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829" w:rsidRDefault="00FE465A" w:rsidP="00ED0829">
      <w:pPr>
        <w:jc w:val="center"/>
      </w:pPr>
      <w:r>
        <w:t xml:space="preserve">                                                </w:t>
      </w:r>
      <w:r w:rsidR="00ED0829">
        <w:rPr>
          <w:b/>
          <w:noProof/>
          <w:lang w:eastAsia="uk-UA"/>
        </w:rPr>
        <w:drawing>
          <wp:inline distT="0" distB="0" distL="0" distR="0">
            <wp:extent cx="514350" cy="638175"/>
            <wp:effectExtent l="0" t="0" r="0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ПРОЕКТ</w:t>
      </w:r>
    </w:p>
    <w:p w:rsidR="00ED0829" w:rsidRDefault="00ED0829" w:rsidP="00ED0829">
      <w:pPr>
        <w:jc w:val="center"/>
      </w:pPr>
    </w:p>
    <w:p w:rsidR="00ED0829" w:rsidRDefault="00ED0829" w:rsidP="00ED082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БУЧАНСЬКА     МІСЬКА      РАДА</w:t>
      </w:r>
    </w:p>
    <w:p w:rsidR="00ED0829" w:rsidRDefault="00ED0829" w:rsidP="00ED0829">
      <w:pPr>
        <w:pStyle w:val="2"/>
        <w:spacing w:before="0" w:after="0"/>
        <w:rPr>
          <w:rFonts w:ascii="Times New Roman" w:eastAsiaTheme="minorHAnsi" w:hAnsi="Times New Roman" w:cs="Times New Roman"/>
          <w:b/>
          <w:color w:val="auto"/>
          <w:lang w:val="uk-UA"/>
        </w:rPr>
      </w:pPr>
      <w:r>
        <w:rPr>
          <w:rFonts w:ascii="Times New Roman" w:eastAsiaTheme="minorHAnsi" w:hAnsi="Times New Roman" w:cs="Times New Roman"/>
          <w:b/>
          <w:color w:val="auto"/>
          <w:lang w:val="uk-UA"/>
        </w:rPr>
        <w:t>КИЇВСЬКОЇ ОБЛАСТІ</w:t>
      </w:r>
    </w:p>
    <w:p w:rsidR="00ED0829" w:rsidRDefault="00172AB0" w:rsidP="00ED082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ВОСЬМА  СЕСІЯ  ВОСЬМОГО</w:t>
      </w:r>
      <w:r w:rsidR="00ED0829">
        <w:rPr>
          <w:b/>
          <w:sz w:val="28"/>
          <w:szCs w:val="28"/>
        </w:rPr>
        <w:t xml:space="preserve">  СКЛИКАННЯ</w:t>
      </w:r>
    </w:p>
    <w:p w:rsidR="00ED0829" w:rsidRDefault="00ED0829" w:rsidP="00ED0829">
      <w:pPr>
        <w:jc w:val="center"/>
        <w:rPr>
          <w:b/>
        </w:rPr>
      </w:pPr>
    </w:p>
    <w:p w:rsidR="00ED0829" w:rsidRDefault="00ED0829" w:rsidP="00ED082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:rsidR="00ED0829" w:rsidRDefault="00ED0829" w:rsidP="00ED0829">
      <w:pPr>
        <w:jc w:val="center"/>
        <w:rPr>
          <w:b/>
          <w:sz w:val="28"/>
          <w:szCs w:val="28"/>
        </w:rPr>
      </w:pPr>
    </w:p>
    <w:p w:rsidR="00ED0829" w:rsidRDefault="00ED0829" w:rsidP="00ED0829">
      <w:pPr>
        <w:jc w:val="center"/>
        <w:rPr>
          <w:b/>
          <w:sz w:val="28"/>
          <w:szCs w:val="28"/>
        </w:rPr>
      </w:pPr>
    </w:p>
    <w:p w:rsidR="00ED0829" w:rsidRPr="00172AB0" w:rsidRDefault="00172AB0" w:rsidP="00ED0829">
      <w:pPr>
        <w:rPr>
          <w:b/>
          <w:sz w:val="28"/>
        </w:rPr>
      </w:pPr>
      <w:r>
        <w:rPr>
          <w:b/>
          <w:sz w:val="28"/>
        </w:rPr>
        <w:t xml:space="preserve">«    » лютого </w:t>
      </w:r>
      <w:r w:rsidR="00ED0829">
        <w:rPr>
          <w:b/>
          <w:sz w:val="28"/>
        </w:rPr>
        <w:t xml:space="preserve"> </w:t>
      </w:r>
      <w:r>
        <w:rPr>
          <w:b/>
          <w:sz w:val="28"/>
        </w:rPr>
        <w:t xml:space="preserve">2021 року 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 w:rsidR="00947F13">
        <w:rPr>
          <w:b/>
          <w:sz w:val="28"/>
        </w:rPr>
        <w:t xml:space="preserve">    №   </w:t>
      </w:r>
      <w:r>
        <w:rPr>
          <w:b/>
          <w:sz w:val="28"/>
        </w:rPr>
        <w:t xml:space="preserve">     -8 </w:t>
      </w:r>
      <w:r w:rsidR="00ED0829">
        <w:rPr>
          <w:b/>
          <w:sz w:val="28"/>
        </w:rPr>
        <w:t>–</w:t>
      </w:r>
      <w:r w:rsidR="00ED0829">
        <w:rPr>
          <w:b/>
          <w:sz w:val="28"/>
          <w:lang w:val="en-US"/>
        </w:rPr>
        <w:t>V</w:t>
      </w:r>
      <w:r w:rsidR="00ED0829">
        <w:rPr>
          <w:b/>
          <w:sz w:val="28"/>
        </w:rPr>
        <w:t>І</w:t>
      </w:r>
      <w:r w:rsidR="00ED0829">
        <w:rPr>
          <w:b/>
          <w:sz w:val="28"/>
          <w:lang w:val="en-US"/>
        </w:rPr>
        <w:t>I</w:t>
      </w:r>
      <w:r>
        <w:rPr>
          <w:b/>
          <w:sz w:val="28"/>
        </w:rPr>
        <w:t>І</w:t>
      </w:r>
    </w:p>
    <w:p w:rsidR="00ED0829" w:rsidRDefault="00ED0829" w:rsidP="00ED0829">
      <w:pPr>
        <w:jc w:val="center"/>
        <w:rPr>
          <w:b/>
          <w:sz w:val="28"/>
          <w:szCs w:val="28"/>
        </w:rPr>
      </w:pPr>
    </w:p>
    <w:p w:rsidR="00ED0829" w:rsidRDefault="00ED0829" w:rsidP="00ED0829">
      <w:pPr>
        <w:rPr>
          <w:b/>
          <w:sz w:val="22"/>
          <w:szCs w:val="22"/>
        </w:rPr>
      </w:pPr>
    </w:p>
    <w:p w:rsidR="00ED0829" w:rsidRDefault="00ED0829" w:rsidP="00ED082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підсумки розгляду звернень громадян </w:t>
      </w:r>
    </w:p>
    <w:p w:rsidR="00ED0829" w:rsidRDefault="00ED0829" w:rsidP="00ED0829">
      <w:pPr>
        <w:rPr>
          <w:b/>
          <w:sz w:val="28"/>
          <w:szCs w:val="28"/>
        </w:rPr>
      </w:pPr>
      <w:r>
        <w:rPr>
          <w:b/>
          <w:sz w:val="28"/>
          <w:szCs w:val="28"/>
        </w:rPr>
        <w:t>що надійшли до Бучанської міської ради за 20</w:t>
      </w:r>
      <w:r w:rsidR="00555E14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рік</w:t>
      </w:r>
    </w:p>
    <w:p w:rsidR="00ED0829" w:rsidRDefault="00ED0829" w:rsidP="00ED0829">
      <w:pPr>
        <w:jc w:val="both"/>
        <w:rPr>
          <w:sz w:val="28"/>
          <w:szCs w:val="28"/>
        </w:rPr>
      </w:pPr>
    </w:p>
    <w:p w:rsidR="00ED0829" w:rsidRDefault="00ED0829" w:rsidP="00ED082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Заслухавши інформацію </w:t>
      </w:r>
      <w:r w:rsidR="00555E14">
        <w:rPr>
          <w:sz w:val="28"/>
          <w:szCs w:val="28"/>
        </w:rPr>
        <w:t>Савицької</w:t>
      </w:r>
      <w:r w:rsidR="00FE465A">
        <w:rPr>
          <w:sz w:val="28"/>
          <w:szCs w:val="28"/>
        </w:rPr>
        <w:t xml:space="preserve"> Б.І., </w:t>
      </w:r>
      <w:r w:rsidR="00FE465A">
        <w:rPr>
          <w:rFonts w:eastAsia="Calibri"/>
          <w:sz w:val="28"/>
          <w:szCs w:val="28"/>
          <w:lang w:eastAsia="en-US"/>
        </w:rPr>
        <w:t>начальника управління організаційно-документального забезпечення</w:t>
      </w:r>
      <w:r w:rsidR="00FE465A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Бучанської</w:t>
      </w:r>
      <w:proofErr w:type="spellEnd"/>
      <w:r>
        <w:rPr>
          <w:sz w:val="28"/>
          <w:szCs w:val="28"/>
        </w:rPr>
        <w:t xml:space="preserve"> міської ради про підсумки ро</w:t>
      </w:r>
      <w:r w:rsidR="00FE465A">
        <w:rPr>
          <w:sz w:val="28"/>
          <w:szCs w:val="28"/>
        </w:rPr>
        <w:t>згляду звернень громадян за 2020</w:t>
      </w:r>
      <w:r>
        <w:rPr>
          <w:sz w:val="28"/>
          <w:szCs w:val="28"/>
        </w:rPr>
        <w:t xml:space="preserve"> рік, керуючись ст.20 Закону України «Про звернення громадян», Указом Президента України за № 150 від 16.08.2002р. «Про додаткові заходи щодо забезпечення реалізації громадянами конституційного права на звернення», керуючись Законом України «Про місцеве самоврядування в Україні», міська рада</w:t>
      </w:r>
    </w:p>
    <w:p w:rsidR="00ED0829" w:rsidRDefault="00ED0829" w:rsidP="00ED0829">
      <w:pPr>
        <w:jc w:val="both"/>
        <w:rPr>
          <w:sz w:val="28"/>
          <w:szCs w:val="28"/>
        </w:rPr>
      </w:pPr>
    </w:p>
    <w:p w:rsidR="00ED0829" w:rsidRDefault="00ED0829" w:rsidP="00ED082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:rsidR="00ED0829" w:rsidRDefault="00ED0829" w:rsidP="00ED0829">
      <w:pPr>
        <w:jc w:val="both"/>
        <w:rPr>
          <w:sz w:val="28"/>
          <w:szCs w:val="28"/>
        </w:rPr>
      </w:pPr>
    </w:p>
    <w:p w:rsidR="00ED0829" w:rsidRDefault="00ED0829" w:rsidP="00ED0829">
      <w:pPr>
        <w:numPr>
          <w:ilvl w:val="1"/>
          <w:numId w:val="1"/>
        </w:numPr>
        <w:ind w:left="426" w:hanging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Інформацію </w:t>
      </w:r>
      <w:r w:rsidR="002B3341">
        <w:rPr>
          <w:sz w:val="28"/>
          <w:szCs w:val="28"/>
        </w:rPr>
        <w:t xml:space="preserve">Савицької Б.І., </w:t>
      </w:r>
      <w:r w:rsidR="002B3341">
        <w:rPr>
          <w:rFonts w:eastAsia="Calibri"/>
          <w:sz w:val="28"/>
          <w:szCs w:val="28"/>
          <w:lang w:eastAsia="en-US"/>
        </w:rPr>
        <w:t>начальника управління організаційно-документального забезпечення</w:t>
      </w:r>
      <w:r w:rsidR="002B334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Бучанської</w:t>
      </w:r>
      <w:proofErr w:type="spellEnd"/>
      <w:r>
        <w:rPr>
          <w:sz w:val="28"/>
          <w:szCs w:val="28"/>
        </w:rPr>
        <w:t xml:space="preserve"> міської ради про підсумки розгляду звернень громадян,  що надійшли до </w:t>
      </w:r>
      <w:r w:rsidR="002B3341">
        <w:rPr>
          <w:sz w:val="28"/>
          <w:szCs w:val="28"/>
        </w:rPr>
        <w:t xml:space="preserve">Бучанської міської ради за 2020 </w:t>
      </w:r>
      <w:r>
        <w:rPr>
          <w:sz w:val="28"/>
          <w:szCs w:val="28"/>
        </w:rPr>
        <w:t>рік, взяти до відома (додається).</w:t>
      </w:r>
    </w:p>
    <w:p w:rsidR="00ED0829" w:rsidRDefault="00ED0829" w:rsidP="00ED0829">
      <w:pPr>
        <w:numPr>
          <w:ilvl w:val="1"/>
          <w:numId w:val="1"/>
        </w:numPr>
        <w:tabs>
          <w:tab w:val="num" w:pos="900"/>
        </w:tabs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Керівникам управлінь, відділів та служб виконавчих органів Бучанської міської ради  забезпечити посилення контролю і підвищення відповідальності за своєчасне і безумовне виконання відповідних документів.</w:t>
      </w:r>
    </w:p>
    <w:p w:rsidR="00ED0829" w:rsidRDefault="00ED0829" w:rsidP="00ED0829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Контроль за виконанням даного рішення покласти на постійну </w:t>
      </w:r>
      <w:r w:rsidR="00555E14" w:rsidRPr="00555E14">
        <w:rPr>
          <w:rStyle w:val="21"/>
          <w:rFonts w:eastAsia="Microsoft Sans Serif"/>
          <w:b w:val="0"/>
          <w:sz w:val="28"/>
          <w:szCs w:val="28"/>
        </w:rPr>
        <w:t>комісії з питань правової політики, депутатської діяльності, запобігання корупції та контролю за виконанням рішень ради</w:t>
      </w:r>
    </w:p>
    <w:p w:rsidR="00ED0829" w:rsidRDefault="00ED0829" w:rsidP="00ED0829">
      <w:pPr>
        <w:rPr>
          <w:b/>
          <w:sz w:val="28"/>
          <w:szCs w:val="28"/>
        </w:rPr>
      </w:pPr>
      <w:bookmarkStart w:id="0" w:name="_GoBack"/>
      <w:bookmarkEnd w:id="0"/>
    </w:p>
    <w:p w:rsidR="00ED0829" w:rsidRDefault="00ED0829" w:rsidP="00ED0829">
      <w:pPr>
        <w:rPr>
          <w:b/>
          <w:sz w:val="28"/>
          <w:szCs w:val="28"/>
        </w:rPr>
      </w:pPr>
    </w:p>
    <w:p w:rsidR="00ED0829" w:rsidRDefault="00ED0829" w:rsidP="00ED0829">
      <w:pPr>
        <w:rPr>
          <w:b/>
          <w:sz w:val="28"/>
          <w:szCs w:val="28"/>
        </w:rPr>
      </w:pPr>
    </w:p>
    <w:p w:rsidR="00ED0829" w:rsidRDefault="00ED0829" w:rsidP="00ED0829">
      <w:pPr>
        <w:rPr>
          <w:b/>
          <w:sz w:val="28"/>
        </w:rPr>
      </w:pPr>
      <w:r>
        <w:rPr>
          <w:b/>
          <w:sz w:val="28"/>
        </w:rPr>
        <w:t>Міський голова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А.П.</w:t>
      </w:r>
      <w:proofErr w:type="spellStart"/>
      <w:r>
        <w:rPr>
          <w:b/>
          <w:sz w:val="28"/>
        </w:rPr>
        <w:t>Федорук</w:t>
      </w:r>
      <w:proofErr w:type="spellEnd"/>
    </w:p>
    <w:p w:rsidR="009B6CEB" w:rsidRDefault="009B6CEB" w:rsidP="00ED0829">
      <w:pPr>
        <w:jc w:val="center"/>
        <w:rPr>
          <w:b/>
          <w:sz w:val="28"/>
        </w:rPr>
      </w:pPr>
    </w:p>
    <w:p w:rsidR="009B6CEB" w:rsidRDefault="009B6CEB" w:rsidP="006E1EBD">
      <w:pPr>
        <w:rPr>
          <w:b/>
          <w:sz w:val="28"/>
        </w:rPr>
      </w:pPr>
    </w:p>
    <w:p w:rsidR="009B6CEB" w:rsidRDefault="009B6CEB" w:rsidP="006E1EBD">
      <w:pPr>
        <w:rPr>
          <w:b/>
          <w:sz w:val="28"/>
        </w:rPr>
        <w:sectPr w:rsidR="009B6CE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E446B" w:rsidRPr="00CB3916" w:rsidRDefault="000E446B" w:rsidP="000E446B">
      <w:pPr>
        <w:ind w:left="10620" w:firstLine="708"/>
        <w:rPr>
          <w:sz w:val="20"/>
          <w:szCs w:val="20"/>
        </w:rPr>
      </w:pPr>
    </w:p>
    <w:p w:rsidR="00B34AAB" w:rsidRDefault="00B34AAB" w:rsidP="00B34AAB">
      <w:pPr>
        <w:jc w:val="right"/>
        <w:rPr>
          <w:sz w:val="20"/>
        </w:rPr>
      </w:pPr>
      <w:r>
        <w:rPr>
          <w:sz w:val="20"/>
        </w:rPr>
        <w:t>Додаток</w:t>
      </w:r>
    </w:p>
    <w:p w:rsidR="00B34AAB" w:rsidRDefault="00B34AAB" w:rsidP="00B34AAB">
      <w:pPr>
        <w:rPr>
          <w:sz w:val="20"/>
        </w:rPr>
      </w:pPr>
    </w:p>
    <w:p w:rsidR="00B34AAB" w:rsidRPr="00B34AAB" w:rsidRDefault="00B34AAB" w:rsidP="00B34AAB">
      <w:pPr>
        <w:pStyle w:val="1"/>
        <w:jc w:val="center"/>
        <w:rPr>
          <w:b/>
          <w:color w:val="000000" w:themeColor="text1"/>
        </w:rPr>
      </w:pPr>
      <w:r w:rsidRPr="00B34AAB">
        <w:rPr>
          <w:b/>
          <w:color w:val="000000" w:themeColor="text1"/>
        </w:rPr>
        <w:t>УЗАГАЛЬНЕНІ ДАНІ</w:t>
      </w:r>
    </w:p>
    <w:p w:rsidR="00B34AAB" w:rsidRDefault="00B34AAB" w:rsidP="00B34AAB">
      <w:pPr>
        <w:pStyle w:val="a6"/>
        <w:jc w:val="center"/>
      </w:pPr>
      <w:r>
        <w:t>про звернення громадян, що надійшли до обласних,</w:t>
      </w:r>
    </w:p>
    <w:p w:rsidR="00B34AAB" w:rsidRDefault="00B34AAB" w:rsidP="00B34AAB">
      <w:pPr>
        <w:pStyle w:val="a6"/>
        <w:jc w:val="center"/>
      </w:pPr>
      <w:r>
        <w:t>Київської міської рад та органів місцевого самоврядування у 2020 році</w:t>
      </w:r>
    </w:p>
    <w:p w:rsidR="00B34AAB" w:rsidRDefault="00B34AAB" w:rsidP="00B34AAB">
      <w:pPr>
        <w:pStyle w:val="a6"/>
        <w:jc w:val="center"/>
      </w:pPr>
    </w:p>
    <w:tbl>
      <w:tblPr>
        <w:tblW w:w="162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"/>
        <w:gridCol w:w="418"/>
        <w:gridCol w:w="6"/>
        <w:gridCol w:w="984"/>
        <w:gridCol w:w="7"/>
        <w:gridCol w:w="560"/>
        <w:gridCol w:w="7"/>
        <w:gridCol w:w="452"/>
        <w:gridCol w:w="567"/>
        <w:gridCol w:w="426"/>
        <w:gridCol w:w="567"/>
        <w:gridCol w:w="283"/>
        <w:gridCol w:w="425"/>
        <w:gridCol w:w="567"/>
        <w:gridCol w:w="417"/>
        <w:gridCol w:w="12"/>
        <w:gridCol w:w="555"/>
        <w:gridCol w:w="12"/>
        <w:gridCol w:w="555"/>
        <w:gridCol w:w="12"/>
        <w:gridCol w:w="395"/>
        <w:gridCol w:w="394"/>
        <w:gridCol w:w="383"/>
        <w:gridCol w:w="498"/>
        <w:gridCol w:w="277"/>
        <w:gridCol w:w="7"/>
        <w:gridCol w:w="503"/>
        <w:gridCol w:w="425"/>
        <w:gridCol w:w="425"/>
        <w:gridCol w:w="452"/>
        <w:gridCol w:w="11"/>
        <w:gridCol w:w="303"/>
        <w:gridCol w:w="7"/>
        <w:gridCol w:w="402"/>
        <w:gridCol w:w="269"/>
        <w:gridCol w:w="11"/>
        <w:gridCol w:w="530"/>
        <w:gridCol w:w="482"/>
        <w:gridCol w:w="7"/>
        <w:gridCol w:w="529"/>
        <w:gridCol w:w="452"/>
        <w:gridCol w:w="12"/>
        <w:gridCol w:w="242"/>
        <w:gridCol w:w="7"/>
        <w:gridCol w:w="450"/>
        <w:gridCol w:w="259"/>
        <w:gridCol w:w="425"/>
        <w:gridCol w:w="284"/>
        <w:gridCol w:w="560"/>
        <w:gridCol w:w="7"/>
        <w:gridCol w:w="410"/>
        <w:gridCol w:w="18"/>
      </w:tblGrid>
      <w:tr w:rsidR="00B34AAB" w:rsidTr="00166D8D">
        <w:trPr>
          <w:gridBefore w:val="1"/>
          <w:wBefore w:w="6" w:type="dxa"/>
          <w:cantSplit/>
          <w:trHeight w:val="461"/>
          <w:jc w:val="center"/>
        </w:trPr>
        <w:tc>
          <w:tcPr>
            <w:tcW w:w="424" w:type="dxa"/>
            <w:gridSpan w:val="2"/>
            <w:vMerge w:val="restart"/>
            <w:vAlign w:val="center"/>
          </w:tcPr>
          <w:p w:rsidR="00B34AAB" w:rsidRDefault="00B34AAB" w:rsidP="00166D8D">
            <w:pPr>
              <w:pStyle w:val="a6"/>
              <w:ind w:left="-108" w:right="-103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№ </w:t>
            </w:r>
          </w:p>
          <w:p w:rsidR="00B34AAB" w:rsidRDefault="00B34AAB" w:rsidP="00166D8D">
            <w:pPr>
              <w:pStyle w:val="a6"/>
              <w:ind w:left="-108" w:right="-103"/>
              <w:jc w:val="center"/>
              <w:rPr>
                <w:sz w:val="16"/>
              </w:rPr>
            </w:pPr>
            <w:r>
              <w:rPr>
                <w:sz w:val="16"/>
              </w:rPr>
              <w:t>п/п</w:t>
            </w:r>
          </w:p>
        </w:tc>
        <w:tc>
          <w:tcPr>
            <w:tcW w:w="991" w:type="dxa"/>
            <w:gridSpan w:val="2"/>
            <w:vMerge w:val="restart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найменування органів виконавчої влади та місцевого самоврядування</w:t>
            </w:r>
          </w:p>
        </w:tc>
        <w:tc>
          <w:tcPr>
            <w:tcW w:w="567" w:type="dxa"/>
            <w:gridSpan w:val="2"/>
            <w:vMerge w:val="restart"/>
            <w:textDirection w:val="btL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Всього звернень громадян за формою надходження (гр.1 = сума гр.1.1 – гр.1.</w:t>
            </w:r>
            <w:r>
              <w:rPr>
                <w:sz w:val="16"/>
                <w:lang w:val="ru-RU"/>
              </w:rPr>
              <w:t>9</w:t>
            </w:r>
            <w:r>
              <w:rPr>
                <w:sz w:val="16"/>
              </w:rPr>
              <w:t>)</w:t>
            </w:r>
          </w:p>
        </w:tc>
        <w:tc>
          <w:tcPr>
            <w:tcW w:w="3716" w:type="dxa"/>
            <w:gridSpan w:val="9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у тому числі:</w:t>
            </w:r>
          </w:p>
        </w:tc>
        <w:tc>
          <w:tcPr>
            <w:tcW w:w="567" w:type="dxa"/>
            <w:gridSpan w:val="2"/>
            <w:textDirection w:val="btL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567" w:type="dxa"/>
            <w:gridSpan w:val="2"/>
            <w:vMerge w:val="restart"/>
            <w:textDirection w:val="btL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Всього звернень громадян за ознакою надходження (гр.2 = сума гр.2.1 – гр.2.5)</w:t>
            </w:r>
          </w:p>
        </w:tc>
        <w:tc>
          <w:tcPr>
            <w:tcW w:w="1954" w:type="dxa"/>
            <w:gridSpan w:val="6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у тому числі:</w:t>
            </w:r>
          </w:p>
        </w:tc>
        <w:tc>
          <w:tcPr>
            <w:tcW w:w="503" w:type="dxa"/>
            <w:vMerge w:val="restart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Всього звернень громадян за видами </w:t>
            </w:r>
          </w:p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(гр.3 = сума гр.3.1 – гр.3.3)</w:t>
            </w:r>
          </w:p>
        </w:tc>
        <w:tc>
          <w:tcPr>
            <w:tcW w:w="1313" w:type="dxa"/>
            <w:gridSpan w:val="4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у тому числі:</w:t>
            </w:r>
          </w:p>
        </w:tc>
        <w:tc>
          <w:tcPr>
            <w:tcW w:w="310" w:type="dxa"/>
            <w:gridSpan w:val="2"/>
            <w:vMerge w:val="restart"/>
            <w:textDirection w:val="btL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Всього звернень за статтю їх авторів </w:t>
            </w:r>
          </w:p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(гр.4 = гр.4.1 + гр.4.2)</w:t>
            </w:r>
          </w:p>
        </w:tc>
        <w:tc>
          <w:tcPr>
            <w:tcW w:w="682" w:type="dxa"/>
            <w:gridSpan w:val="3"/>
            <w:vAlign w:val="center"/>
          </w:tcPr>
          <w:p w:rsidR="00B34AAB" w:rsidRDefault="00B34AAB" w:rsidP="00166D8D">
            <w:pPr>
              <w:pStyle w:val="a6"/>
              <w:ind w:left="-105" w:right="-109"/>
              <w:jc w:val="center"/>
              <w:rPr>
                <w:sz w:val="16"/>
              </w:rPr>
            </w:pPr>
            <w:r>
              <w:rPr>
                <w:sz w:val="16"/>
              </w:rPr>
              <w:t>у тому числі:</w:t>
            </w:r>
          </w:p>
        </w:tc>
        <w:tc>
          <w:tcPr>
            <w:tcW w:w="530" w:type="dxa"/>
            <w:vMerge w:val="restart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Всього звернень за суб’єктом</w:t>
            </w:r>
          </w:p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(гр.5 = сума гр.5.1 – гр.5.3)</w:t>
            </w:r>
          </w:p>
        </w:tc>
        <w:tc>
          <w:tcPr>
            <w:tcW w:w="489" w:type="dxa"/>
            <w:gridSpan w:val="2"/>
            <w:vMerge w:val="restart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Індивідуальне</w:t>
            </w:r>
          </w:p>
        </w:tc>
        <w:tc>
          <w:tcPr>
            <w:tcW w:w="993" w:type="dxa"/>
            <w:gridSpan w:val="3"/>
            <w:vAlign w:val="center"/>
          </w:tcPr>
          <w:p w:rsidR="00B34AAB" w:rsidRDefault="00B34AAB" w:rsidP="00166D8D">
            <w:pPr>
              <w:pStyle w:val="a6"/>
              <w:ind w:left="-110" w:right="-105"/>
              <w:jc w:val="center"/>
              <w:rPr>
                <w:spacing w:val="-6"/>
                <w:sz w:val="16"/>
              </w:rPr>
            </w:pPr>
            <w:r>
              <w:rPr>
                <w:spacing w:val="-6"/>
                <w:sz w:val="16"/>
              </w:rPr>
              <w:t>Колективне</w:t>
            </w:r>
          </w:p>
        </w:tc>
        <w:tc>
          <w:tcPr>
            <w:tcW w:w="249" w:type="dxa"/>
            <w:gridSpan w:val="2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Анонімне</w:t>
            </w:r>
          </w:p>
        </w:tc>
        <w:tc>
          <w:tcPr>
            <w:tcW w:w="450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Всього звернень за типом </w:t>
            </w:r>
          </w:p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(гр.6 = сума гр.6.1 – гр.6.5)</w:t>
            </w:r>
          </w:p>
        </w:tc>
        <w:tc>
          <w:tcPr>
            <w:tcW w:w="1963" w:type="dxa"/>
            <w:gridSpan w:val="7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у тому числі:</w:t>
            </w:r>
          </w:p>
        </w:tc>
      </w:tr>
      <w:tr w:rsidR="00B34AAB" w:rsidTr="00166D8D">
        <w:trPr>
          <w:gridBefore w:val="1"/>
          <w:wBefore w:w="6" w:type="dxa"/>
          <w:cantSplit/>
          <w:trHeight w:val="3057"/>
          <w:jc w:val="center"/>
        </w:trPr>
        <w:tc>
          <w:tcPr>
            <w:tcW w:w="424" w:type="dxa"/>
            <w:gridSpan w:val="2"/>
            <w:vMerge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</w:p>
        </w:tc>
        <w:tc>
          <w:tcPr>
            <w:tcW w:w="991" w:type="dxa"/>
            <w:gridSpan w:val="2"/>
            <w:vMerge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</w:p>
        </w:tc>
        <w:tc>
          <w:tcPr>
            <w:tcW w:w="567" w:type="dxa"/>
            <w:gridSpan w:val="2"/>
            <w:vMerge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452" w:type="dxa"/>
            <w:textDirection w:val="btL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Надійшло поштою</w:t>
            </w:r>
          </w:p>
        </w:tc>
        <w:tc>
          <w:tcPr>
            <w:tcW w:w="567" w:type="dxa"/>
            <w:textDirection w:val="btL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На особистому прийомі</w:t>
            </w:r>
          </w:p>
        </w:tc>
        <w:tc>
          <w:tcPr>
            <w:tcW w:w="426" w:type="dxa"/>
            <w:textDirection w:val="btL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Через уповноважену особу</w:t>
            </w:r>
          </w:p>
        </w:tc>
        <w:tc>
          <w:tcPr>
            <w:tcW w:w="567" w:type="dxa"/>
            <w:textDirection w:val="btL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Через органи влади</w:t>
            </w:r>
          </w:p>
        </w:tc>
        <w:tc>
          <w:tcPr>
            <w:tcW w:w="283" w:type="dxa"/>
            <w:textDirection w:val="btL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Через засоби масової інформації</w:t>
            </w:r>
          </w:p>
        </w:tc>
        <w:tc>
          <w:tcPr>
            <w:tcW w:w="425" w:type="dxa"/>
            <w:textDirection w:val="btL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Від інших органів, установ, організацій</w:t>
            </w:r>
          </w:p>
        </w:tc>
        <w:tc>
          <w:tcPr>
            <w:tcW w:w="567" w:type="dxa"/>
            <w:textDirection w:val="btL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Засобами електронного </w:t>
            </w:r>
            <w:proofErr w:type="spellStart"/>
            <w:r>
              <w:rPr>
                <w:sz w:val="16"/>
              </w:rPr>
              <w:t>звꞌязку</w:t>
            </w:r>
            <w:proofErr w:type="spellEnd"/>
          </w:p>
        </w:tc>
        <w:tc>
          <w:tcPr>
            <w:tcW w:w="429" w:type="dxa"/>
            <w:gridSpan w:val="2"/>
            <w:textDirection w:val="btL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Засобами телефонного </w:t>
            </w:r>
            <w:proofErr w:type="spellStart"/>
            <w:r>
              <w:rPr>
                <w:sz w:val="16"/>
              </w:rPr>
              <w:t>звꞌязку</w:t>
            </w:r>
            <w:proofErr w:type="spellEnd"/>
          </w:p>
        </w:tc>
        <w:tc>
          <w:tcPr>
            <w:tcW w:w="567" w:type="dxa"/>
            <w:gridSpan w:val="2"/>
            <w:textDirection w:val="btL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Електронна петиція, що не набрала необхідну кількість голосів</w:t>
            </w:r>
          </w:p>
        </w:tc>
        <w:tc>
          <w:tcPr>
            <w:tcW w:w="567" w:type="dxa"/>
            <w:gridSpan w:val="2"/>
            <w:vMerge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</w:p>
        </w:tc>
        <w:tc>
          <w:tcPr>
            <w:tcW w:w="395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Первинне</w:t>
            </w:r>
          </w:p>
        </w:tc>
        <w:tc>
          <w:tcPr>
            <w:tcW w:w="394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Повторне</w:t>
            </w:r>
          </w:p>
        </w:tc>
        <w:tc>
          <w:tcPr>
            <w:tcW w:w="383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Дублетне</w:t>
            </w:r>
          </w:p>
        </w:tc>
        <w:tc>
          <w:tcPr>
            <w:tcW w:w="498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Неодноразове</w:t>
            </w:r>
          </w:p>
        </w:tc>
        <w:tc>
          <w:tcPr>
            <w:tcW w:w="284" w:type="dxa"/>
            <w:gridSpan w:val="2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Масове</w:t>
            </w:r>
          </w:p>
        </w:tc>
        <w:tc>
          <w:tcPr>
            <w:tcW w:w="503" w:type="dxa"/>
            <w:vMerge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Пропозиція (зауваження)</w:t>
            </w:r>
          </w:p>
        </w:tc>
        <w:tc>
          <w:tcPr>
            <w:tcW w:w="425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Заява (клопотання)</w:t>
            </w:r>
          </w:p>
        </w:tc>
        <w:tc>
          <w:tcPr>
            <w:tcW w:w="463" w:type="dxa"/>
            <w:gridSpan w:val="2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Скарга</w:t>
            </w:r>
          </w:p>
        </w:tc>
        <w:tc>
          <w:tcPr>
            <w:tcW w:w="310" w:type="dxa"/>
            <w:gridSpan w:val="2"/>
            <w:vMerge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402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Чоловіча</w:t>
            </w:r>
          </w:p>
        </w:tc>
        <w:tc>
          <w:tcPr>
            <w:tcW w:w="280" w:type="dxa"/>
            <w:gridSpan w:val="2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Жіноча</w:t>
            </w:r>
          </w:p>
        </w:tc>
        <w:tc>
          <w:tcPr>
            <w:tcW w:w="530" w:type="dxa"/>
            <w:vMerge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</w:p>
        </w:tc>
        <w:tc>
          <w:tcPr>
            <w:tcW w:w="489" w:type="dxa"/>
            <w:gridSpan w:val="2"/>
            <w:vMerge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Всього</w:t>
            </w:r>
          </w:p>
        </w:tc>
        <w:tc>
          <w:tcPr>
            <w:tcW w:w="464" w:type="dxa"/>
            <w:gridSpan w:val="2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У них підписів</w:t>
            </w:r>
          </w:p>
        </w:tc>
        <w:tc>
          <w:tcPr>
            <w:tcW w:w="249" w:type="dxa"/>
            <w:gridSpan w:val="2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450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259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Телеграма</w:t>
            </w:r>
          </w:p>
        </w:tc>
        <w:tc>
          <w:tcPr>
            <w:tcW w:w="425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Лист</w:t>
            </w:r>
          </w:p>
        </w:tc>
        <w:tc>
          <w:tcPr>
            <w:tcW w:w="284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Усне</w:t>
            </w:r>
          </w:p>
        </w:tc>
        <w:tc>
          <w:tcPr>
            <w:tcW w:w="567" w:type="dxa"/>
            <w:gridSpan w:val="2"/>
            <w:textDirection w:val="btL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Електронне</w:t>
            </w:r>
          </w:p>
        </w:tc>
        <w:tc>
          <w:tcPr>
            <w:tcW w:w="428" w:type="dxa"/>
            <w:gridSpan w:val="2"/>
            <w:textDirection w:val="btL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Петиція</w:t>
            </w:r>
          </w:p>
        </w:tc>
      </w:tr>
      <w:tr w:rsidR="00B34AAB" w:rsidTr="00166D8D">
        <w:trPr>
          <w:gridAfter w:val="1"/>
          <w:wAfter w:w="18" w:type="dxa"/>
          <w:cantSplit/>
          <w:trHeight w:val="1134"/>
          <w:jc w:val="center"/>
        </w:trPr>
        <w:tc>
          <w:tcPr>
            <w:tcW w:w="424" w:type="dxa"/>
            <w:gridSpan w:val="2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</w:p>
        </w:tc>
        <w:tc>
          <w:tcPr>
            <w:tcW w:w="990" w:type="dxa"/>
            <w:gridSpan w:val="2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B34AAB" w:rsidRDefault="00B34AAB" w:rsidP="00166D8D">
            <w:pPr>
              <w:pStyle w:val="a6"/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І</w:t>
            </w:r>
          </w:p>
        </w:tc>
        <w:tc>
          <w:tcPr>
            <w:tcW w:w="459" w:type="dxa"/>
            <w:gridSpan w:val="2"/>
            <w:vAlign w:val="center"/>
          </w:tcPr>
          <w:p w:rsidR="00B34AAB" w:rsidRDefault="00B34AAB" w:rsidP="00166D8D">
            <w:pPr>
              <w:pStyle w:val="a6"/>
              <w:ind w:left="-140" w:right="-108" w:firstLine="63"/>
              <w:jc w:val="center"/>
              <w:rPr>
                <w:sz w:val="16"/>
              </w:rPr>
            </w:pPr>
            <w:r>
              <w:rPr>
                <w:sz w:val="16"/>
              </w:rPr>
              <w:t>1.1</w:t>
            </w:r>
          </w:p>
        </w:tc>
        <w:tc>
          <w:tcPr>
            <w:tcW w:w="567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1.2</w:t>
            </w:r>
          </w:p>
        </w:tc>
        <w:tc>
          <w:tcPr>
            <w:tcW w:w="426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1.3</w:t>
            </w:r>
          </w:p>
        </w:tc>
        <w:tc>
          <w:tcPr>
            <w:tcW w:w="567" w:type="dxa"/>
            <w:vAlign w:val="center"/>
          </w:tcPr>
          <w:p w:rsidR="00B34AAB" w:rsidRDefault="00B34AAB" w:rsidP="00166D8D">
            <w:pPr>
              <w:pStyle w:val="a6"/>
              <w:ind w:left="-77" w:right="-143"/>
              <w:jc w:val="center"/>
              <w:rPr>
                <w:sz w:val="16"/>
              </w:rPr>
            </w:pPr>
            <w:r>
              <w:rPr>
                <w:sz w:val="16"/>
              </w:rPr>
              <w:t>1.4</w:t>
            </w:r>
          </w:p>
        </w:tc>
        <w:tc>
          <w:tcPr>
            <w:tcW w:w="283" w:type="dxa"/>
            <w:vAlign w:val="center"/>
          </w:tcPr>
          <w:p w:rsidR="00B34AAB" w:rsidRDefault="00B34AAB" w:rsidP="00166D8D">
            <w:pPr>
              <w:pStyle w:val="a6"/>
              <w:ind w:left="-111" w:right="-103"/>
              <w:jc w:val="center"/>
              <w:rPr>
                <w:sz w:val="16"/>
              </w:rPr>
            </w:pPr>
            <w:r>
              <w:rPr>
                <w:sz w:val="16"/>
              </w:rPr>
              <w:t>1.5</w:t>
            </w:r>
          </w:p>
        </w:tc>
        <w:tc>
          <w:tcPr>
            <w:tcW w:w="425" w:type="dxa"/>
            <w:vAlign w:val="center"/>
          </w:tcPr>
          <w:p w:rsidR="00B34AAB" w:rsidRDefault="00B34AAB" w:rsidP="00166D8D">
            <w:pPr>
              <w:pStyle w:val="a6"/>
              <w:ind w:left="-107" w:right="-247"/>
              <w:rPr>
                <w:sz w:val="16"/>
              </w:rPr>
            </w:pPr>
            <w:r>
              <w:rPr>
                <w:sz w:val="16"/>
              </w:rPr>
              <w:t xml:space="preserve"> </w:t>
            </w:r>
            <w:r>
              <w:rPr>
                <w:sz w:val="16"/>
                <w:lang w:val="en-US"/>
              </w:rPr>
              <w:t xml:space="preserve"> </w:t>
            </w:r>
            <w:r>
              <w:rPr>
                <w:sz w:val="16"/>
              </w:rPr>
              <w:t>1.6</w:t>
            </w:r>
          </w:p>
        </w:tc>
        <w:tc>
          <w:tcPr>
            <w:tcW w:w="567" w:type="dxa"/>
            <w:vAlign w:val="center"/>
          </w:tcPr>
          <w:p w:rsidR="00B34AAB" w:rsidRPr="00975616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1.7</w:t>
            </w:r>
          </w:p>
        </w:tc>
        <w:tc>
          <w:tcPr>
            <w:tcW w:w="417" w:type="dxa"/>
            <w:vAlign w:val="center"/>
          </w:tcPr>
          <w:p w:rsidR="00B34AAB" w:rsidRDefault="00B34AAB" w:rsidP="00166D8D">
            <w:pPr>
              <w:pStyle w:val="a6"/>
              <w:ind w:left="-184" w:right="-109"/>
              <w:jc w:val="center"/>
              <w:rPr>
                <w:sz w:val="16"/>
              </w:rPr>
            </w:pPr>
            <w:r>
              <w:rPr>
                <w:sz w:val="16"/>
              </w:rPr>
              <w:t>1.8</w:t>
            </w:r>
          </w:p>
        </w:tc>
        <w:tc>
          <w:tcPr>
            <w:tcW w:w="567" w:type="dxa"/>
            <w:gridSpan w:val="2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1.9</w:t>
            </w:r>
          </w:p>
        </w:tc>
        <w:tc>
          <w:tcPr>
            <w:tcW w:w="567" w:type="dxa"/>
            <w:gridSpan w:val="2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407" w:type="dxa"/>
            <w:gridSpan w:val="2"/>
            <w:vAlign w:val="center"/>
          </w:tcPr>
          <w:p w:rsidR="00B34AAB" w:rsidRDefault="00B34AAB" w:rsidP="00166D8D">
            <w:pPr>
              <w:pStyle w:val="a6"/>
              <w:ind w:left="-99" w:right="-143"/>
              <w:jc w:val="center"/>
              <w:rPr>
                <w:sz w:val="16"/>
              </w:rPr>
            </w:pPr>
            <w:r>
              <w:rPr>
                <w:sz w:val="16"/>
              </w:rPr>
              <w:t>2.1</w:t>
            </w:r>
          </w:p>
        </w:tc>
        <w:tc>
          <w:tcPr>
            <w:tcW w:w="394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2.2</w:t>
            </w:r>
          </w:p>
        </w:tc>
        <w:tc>
          <w:tcPr>
            <w:tcW w:w="383" w:type="dxa"/>
            <w:vAlign w:val="center"/>
          </w:tcPr>
          <w:p w:rsidR="00B34AAB" w:rsidRDefault="00B34AAB" w:rsidP="00166D8D">
            <w:pPr>
              <w:pStyle w:val="a6"/>
              <w:ind w:left="-105" w:right="-104"/>
              <w:jc w:val="center"/>
              <w:rPr>
                <w:sz w:val="16"/>
              </w:rPr>
            </w:pPr>
            <w:r>
              <w:rPr>
                <w:sz w:val="16"/>
              </w:rPr>
              <w:t>2.3</w:t>
            </w:r>
          </w:p>
        </w:tc>
        <w:tc>
          <w:tcPr>
            <w:tcW w:w="498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2.4</w:t>
            </w:r>
          </w:p>
        </w:tc>
        <w:tc>
          <w:tcPr>
            <w:tcW w:w="277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2.5</w:t>
            </w:r>
          </w:p>
        </w:tc>
        <w:tc>
          <w:tcPr>
            <w:tcW w:w="510" w:type="dxa"/>
            <w:gridSpan w:val="2"/>
            <w:vAlign w:val="center"/>
          </w:tcPr>
          <w:p w:rsidR="00B34AAB" w:rsidRDefault="00B34AAB" w:rsidP="00166D8D">
            <w:pPr>
              <w:pStyle w:val="a6"/>
              <w:ind w:left="-104" w:right="-110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425" w:type="dxa"/>
            <w:vAlign w:val="center"/>
          </w:tcPr>
          <w:p w:rsidR="00B34AAB" w:rsidRDefault="00B34AAB" w:rsidP="00166D8D">
            <w:pPr>
              <w:pStyle w:val="a6"/>
              <w:ind w:left="-104" w:right="-104"/>
              <w:jc w:val="center"/>
              <w:rPr>
                <w:sz w:val="16"/>
              </w:rPr>
            </w:pPr>
            <w:r>
              <w:rPr>
                <w:sz w:val="16"/>
              </w:rPr>
              <w:t>3.1</w:t>
            </w:r>
          </w:p>
        </w:tc>
        <w:tc>
          <w:tcPr>
            <w:tcW w:w="425" w:type="dxa"/>
            <w:vAlign w:val="center"/>
          </w:tcPr>
          <w:p w:rsidR="00B34AAB" w:rsidRDefault="00B34AAB" w:rsidP="00166D8D">
            <w:pPr>
              <w:pStyle w:val="a6"/>
              <w:ind w:left="-105" w:right="-109"/>
              <w:jc w:val="center"/>
              <w:rPr>
                <w:sz w:val="16"/>
              </w:rPr>
            </w:pPr>
            <w:r>
              <w:rPr>
                <w:sz w:val="16"/>
              </w:rPr>
              <w:t>3.2</w:t>
            </w:r>
          </w:p>
        </w:tc>
        <w:tc>
          <w:tcPr>
            <w:tcW w:w="452" w:type="dxa"/>
            <w:vAlign w:val="center"/>
          </w:tcPr>
          <w:p w:rsidR="00B34AAB" w:rsidRDefault="00B34AAB" w:rsidP="00166D8D">
            <w:pPr>
              <w:pStyle w:val="a6"/>
              <w:ind w:left="-104" w:right="-115"/>
              <w:jc w:val="center"/>
              <w:rPr>
                <w:sz w:val="16"/>
              </w:rPr>
            </w:pPr>
            <w:r>
              <w:rPr>
                <w:sz w:val="16"/>
              </w:rPr>
              <w:t>3.3</w:t>
            </w:r>
          </w:p>
        </w:tc>
        <w:tc>
          <w:tcPr>
            <w:tcW w:w="314" w:type="dxa"/>
            <w:gridSpan w:val="2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409" w:type="dxa"/>
            <w:gridSpan w:val="2"/>
            <w:vAlign w:val="center"/>
          </w:tcPr>
          <w:p w:rsidR="00B34AAB" w:rsidRDefault="00B34AAB" w:rsidP="00166D8D">
            <w:pPr>
              <w:pStyle w:val="a6"/>
              <w:ind w:left="-104" w:right="-104"/>
              <w:jc w:val="center"/>
              <w:rPr>
                <w:sz w:val="16"/>
              </w:rPr>
            </w:pPr>
            <w:r>
              <w:rPr>
                <w:sz w:val="16"/>
              </w:rPr>
              <w:t>4.1</w:t>
            </w:r>
          </w:p>
        </w:tc>
        <w:tc>
          <w:tcPr>
            <w:tcW w:w="269" w:type="dxa"/>
            <w:vAlign w:val="center"/>
          </w:tcPr>
          <w:p w:rsidR="00B34AAB" w:rsidRDefault="00B34AAB" w:rsidP="00166D8D">
            <w:pPr>
              <w:pStyle w:val="a6"/>
              <w:ind w:left="-104" w:right="-115"/>
              <w:jc w:val="center"/>
              <w:rPr>
                <w:sz w:val="16"/>
              </w:rPr>
            </w:pPr>
            <w:r>
              <w:rPr>
                <w:sz w:val="16"/>
              </w:rPr>
              <w:t>4.2</w:t>
            </w:r>
          </w:p>
        </w:tc>
        <w:tc>
          <w:tcPr>
            <w:tcW w:w="541" w:type="dxa"/>
            <w:gridSpan w:val="2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482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5.1</w:t>
            </w:r>
          </w:p>
        </w:tc>
        <w:tc>
          <w:tcPr>
            <w:tcW w:w="536" w:type="dxa"/>
            <w:gridSpan w:val="2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5.2</w:t>
            </w:r>
          </w:p>
        </w:tc>
        <w:tc>
          <w:tcPr>
            <w:tcW w:w="452" w:type="dxa"/>
            <w:vAlign w:val="center"/>
          </w:tcPr>
          <w:p w:rsidR="00B34AAB" w:rsidRDefault="00B34AAB" w:rsidP="00166D8D">
            <w:pPr>
              <w:pStyle w:val="a6"/>
              <w:ind w:left="-104" w:right="-110"/>
              <w:jc w:val="center"/>
              <w:rPr>
                <w:sz w:val="16"/>
              </w:rPr>
            </w:pPr>
            <w:r>
              <w:rPr>
                <w:sz w:val="16"/>
              </w:rPr>
              <w:t>5.2.1</w:t>
            </w:r>
          </w:p>
        </w:tc>
        <w:tc>
          <w:tcPr>
            <w:tcW w:w="254" w:type="dxa"/>
            <w:gridSpan w:val="2"/>
            <w:vAlign w:val="center"/>
          </w:tcPr>
          <w:p w:rsidR="00B34AAB" w:rsidRDefault="00B34AAB" w:rsidP="00166D8D">
            <w:pPr>
              <w:pStyle w:val="a6"/>
              <w:ind w:left="-98" w:right="-110"/>
              <w:jc w:val="center"/>
              <w:rPr>
                <w:sz w:val="16"/>
              </w:rPr>
            </w:pPr>
            <w:r>
              <w:rPr>
                <w:sz w:val="16"/>
              </w:rPr>
              <w:t>5.3</w:t>
            </w:r>
          </w:p>
        </w:tc>
        <w:tc>
          <w:tcPr>
            <w:tcW w:w="457" w:type="dxa"/>
            <w:gridSpan w:val="2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259" w:type="dxa"/>
            <w:vAlign w:val="center"/>
          </w:tcPr>
          <w:p w:rsidR="00B34AAB" w:rsidRDefault="00B34AAB" w:rsidP="00166D8D">
            <w:pPr>
              <w:pStyle w:val="a6"/>
              <w:ind w:left="-103" w:right="-105"/>
              <w:jc w:val="center"/>
              <w:rPr>
                <w:sz w:val="16"/>
              </w:rPr>
            </w:pPr>
            <w:r>
              <w:rPr>
                <w:sz w:val="16"/>
              </w:rPr>
              <w:t>6.1</w:t>
            </w:r>
          </w:p>
        </w:tc>
        <w:tc>
          <w:tcPr>
            <w:tcW w:w="425" w:type="dxa"/>
            <w:vAlign w:val="center"/>
          </w:tcPr>
          <w:p w:rsidR="00B34AAB" w:rsidRDefault="00B34AAB" w:rsidP="00166D8D">
            <w:pPr>
              <w:pStyle w:val="a6"/>
              <w:ind w:left="-104" w:right="-110"/>
              <w:jc w:val="center"/>
              <w:rPr>
                <w:sz w:val="16"/>
              </w:rPr>
            </w:pPr>
            <w:r>
              <w:rPr>
                <w:sz w:val="16"/>
              </w:rPr>
              <w:t>6.2</w:t>
            </w:r>
          </w:p>
        </w:tc>
        <w:tc>
          <w:tcPr>
            <w:tcW w:w="284" w:type="dxa"/>
            <w:vAlign w:val="center"/>
          </w:tcPr>
          <w:p w:rsidR="00B34AAB" w:rsidRDefault="00B34AAB" w:rsidP="00166D8D">
            <w:pPr>
              <w:pStyle w:val="a6"/>
              <w:ind w:left="-104" w:right="-115"/>
              <w:jc w:val="center"/>
              <w:rPr>
                <w:sz w:val="16"/>
              </w:rPr>
            </w:pPr>
            <w:r>
              <w:rPr>
                <w:sz w:val="16"/>
              </w:rPr>
              <w:t>6.3</w:t>
            </w:r>
          </w:p>
        </w:tc>
        <w:tc>
          <w:tcPr>
            <w:tcW w:w="560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6.4</w:t>
            </w:r>
          </w:p>
        </w:tc>
        <w:tc>
          <w:tcPr>
            <w:tcW w:w="417" w:type="dxa"/>
            <w:gridSpan w:val="2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6.5</w:t>
            </w:r>
          </w:p>
        </w:tc>
      </w:tr>
      <w:tr w:rsidR="00B34AAB" w:rsidTr="00166D8D">
        <w:trPr>
          <w:gridAfter w:val="1"/>
          <w:wAfter w:w="18" w:type="dxa"/>
          <w:cantSplit/>
          <w:trHeight w:val="1134"/>
          <w:jc w:val="center"/>
        </w:trPr>
        <w:tc>
          <w:tcPr>
            <w:tcW w:w="424" w:type="dxa"/>
            <w:gridSpan w:val="2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1.</w:t>
            </w:r>
          </w:p>
        </w:tc>
        <w:tc>
          <w:tcPr>
            <w:tcW w:w="990" w:type="dxa"/>
            <w:gridSpan w:val="2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Бучанська</w:t>
            </w:r>
            <w:proofErr w:type="spellEnd"/>
            <w:r>
              <w:rPr>
                <w:sz w:val="16"/>
              </w:rPr>
              <w:t xml:space="preserve"> міська рада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3492</w:t>
            </w:r>
          </w:p>
        </w:tc>
        <w:tc>
          <w:tcPr>
            <w:tcW w:w="459" w:type="dxa"/>
            <w:gridSpan w:val="2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1387</w:t>
            </w:r>
          </w:p>
        </w:tc>
        <w:tc>
          <w:tcPr>
            <w:tcW w:w="567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1573</w:t>
            </w:r>
          </w:p>
        </w:tc>
        <w:tc>
          <w:tcPr>
            <w:tcW w:w="426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567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267</w:t>
            </w:r>
          </w:p>
        </w:tc>
        <w:tc>
          <w:tcPr>
            <w:tcW w:w="283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425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567" w:type="dxa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</w:p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</w:p>
          <w:p w:rsidR="00B34AAB" w:rsidRPr="00D93C4F" w:rsidRDefault="00B34AAB" w:rsidP="00166D8D">
            <w:pPr>
              <w:pStyle w:val="a6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204</w:t>
            </w:r>
          </w:p>
        </w:tc>
        <w:tc>
          <w:tcPr>
            <w:tcW w:w="417" w:type="dxa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</w:p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</w:p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567" w:type="dxa"/>
            <w:gridSpan w:val="2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</w:p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</w:p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47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B34AAB" w:rsidRPr="005704BB" w:rsidRDefault="00B34AAB" w:rsidP="00166D8D">
            <w:pPr>
              <w:pStyle w:val="a6"/>
              <w:ind w:left="113" w:right="113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3492</w:t>
            </w:r>
          </w:p>
        </w:tc>
        <w:tc>
          <w:tcPr>
            <w:tcW w:w="407" w:type="dxa"/>
            <w:gridSpan w:val="2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3387</w:t>
            </w:r>
          </w:p>
        </w:tc>
        <w:tc>
          <w:tcPr>
            <w:tcW w:w="394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23</w:t>
            </w:r>
          </w:p>
        </w:tc>
        <w:tc>
          <w:tcPr>
            <w:tcW w:w="383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47</w:t>
            </w:r>
          </w:p>
        </w:tc>
        <w:tc>
          <w:tcPr>
            <w:tcW w:w="498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35</w:t>
            </w:r>
          </w:p>
        </w:tc>
        <w:tc>
          <w:tcPr>
            <w:tcW w:w="277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510" w:type="dxa"/>
            <w:gridSpan w:val="2"/>
            <w:textDirection w:val="btLr"/>
            <w:vAlign w:val="center"/>
          </w:tcPr>
          <w:p w:rsidR="00B34AAB" w:rsidRPr="005704BB" w:rsidRDefault="00B34AAB" w:rsidP="00166D8D">
            <w:pPr>
              <w:pStyle w:val="a6"/>
              <w:ind w:left="113" w:right="113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3492</w:t>
            </w:r>
          </w:p>
        </w:tc>
        <w:tc>
          <w:tcPr>
            <w:tcW w:w="425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425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3452</w:t>
            </w:r>
          </w:p>
        </w:tc>
        <w:tc>
          <w:tcPr>
            <w:tcW w:w="452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26</w:t>
            </w:r>
          </w:p>
        </w:tc>
        <w:tc>
          <w:tcPr>
            <w:tcW w:w="314" w:type="dxa"/>
            <w:gridSpan w:val="2"/>
            <w:textDirection w:val="btLr"/>
            <w:vAlign w:val="center"/>
          </w:tcPr>
          <w:p w:rsidR="00B34AAB" w:rsidRPr="00365836" w:rsidRDefault="00B34AAB" w:rsidP="00166D8D">
            <w:pPr>
              <w:pStyle w:val="a6"/>
              <w:ind w:left="113" w:right="113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       3492</w:t>
            </w:r>
          </w:p>
        </w:tc>
        <w:tc>
          <w:tcPr>
            <w:tcW w:w="409" w:type="dxa"/>
            <w:gridSpan w:val="2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1237</w:t>
            </w:r>
          </w:p>
        </w:tc>
        <w:tc>
          <w:tcPr>
            <w:tcW w:w="269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2255</w:t>
            </w:r>
          </w:p>
        </w:tc>
        <w:tc>
          <w:tcPr>
            <w:tcW w:w="541" w:type="dxa"/>
            <w:gridSpan w:val="2"/>
            <w:textDirection w:val="btLr"/>
            <w:vAlign w:val="center"/>
          </w:tcPr>
          <w:p w:rsidR="00B34AAB" w:rsidRPr="005704BB" w:rsidRDefault="00B34AAB" w:rsidP="00166D8D">
            <w:pPr>
              <w:pStyle w:val="a6"/>
              <w:ind w:left="113" w:right="113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3492</w:t>
            </w:r>
          </w:p>
        </w:tc>
        <w:tc>
          <w:tcPr>
            <w:tcW w:w="482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3346</w:t>
            </w:r>
          </w:p>
        </w:tc>
        <w:tc>
          <w:tcPr>
            <w:tcW w:w="536" w:type="dxa"/>
            <w:gridSpan w:val="2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146</w:t>
            </w:r>
          </w:p>
        </w:tc>
        <w:tc>
          <w:tcPr>
            <w:tcW w:w="452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2873</w:t>
            </w:r>
          </w:p>
        </w:tc>
        <w:tc>
          <w:tcPr>
            <w:tcW w:w="254" w:type="dxa"/>
            <w:gridSpan w:val="2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457" w:type="dxa"/>
            <w:gridSpan w:val="2"/>
            <w:textDirection w:val="btLr"/>
            <w:vAlign w:val="center"/>
          </w:tcPr>
          <w:p w:rsidR="00B34AAB" w:rsidRPr="005704BB" w:rsidRDefault="00B34AAB" w:rsidP="00166D8D">
            <w:pPr>
              <w:pStyle w:val="a6"/>
              <w:ind w:left="113" w:right="113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3492</w:t>
            </w:r>
          </w:p>
        </w:tc>
        <w:tc>
          <w:tcPr>
            <w:tcW w:w="259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425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3241</w:t>
            </w:r>
          </w:p>
        </w:tc>
        <w:tc>
          <w:tcPr>
            <w:tcW w:w="284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560" w:type="dxa"/>
          </w:tcPr>
          <w:p w:rsidR="00B34AAB" w:rsidRDefault="00B34AAB" w:rsidP="00166D8D">
            <w:pPr>
              <w:pStyle w:val="a6"/>
              <w:jc w:val="left"/>
              <w:rPr>
                <w:sz w:val="16"/>
              </w:rPr>
            </w:pPr>
          </w:p>
          <w:p w:rsidR="00B34AAB" w:rsidRDefault="00B34AAB" w:rsidP="00166D8D">
            <w:pPr>
              <w:pStyle w:val="a6"/>
              <w:jc w:val="left"/>
              <w:rPr>
                <w:sz w:val="16"/>
              </w:rPr>
            </w:pPr>
          </w:p>
          <w:p w:rsidR="00B34AAB" w:rsidRDefault="00B34AAB" w:rsidP="00166D8D">
            <w:pPr>
              <w:pStyle w:val="a6"/>
              <w:jc w:val="left"/>
              <w:rPr>
                <w:sz w:val="16"/>
              </w:rPr>
            </w:pPr>
            <w:r>
              <w:rPr>
                <w:sz w:val="16"/>
              </w:rPr>
              <w:t>204</w:t>
            </w:r>
          </w:p>
        </w:tc>
        <w:tc>
          <w:tcPr>
            <w:tcW w:w="417" w:type="dxa"/>
            <w:gridSpan w:val="2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</w:p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</w:p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47</w:t>
            </w:r>
          </w:p>
        </w:tc>
      </w:tr>
    </w:tbl>
    <w:p w:rsidR="00B34AAB" w:rsidRDefault="00B34AAB" w:rsidP="00B34AAB">
      <w:pPr>
        <w:pStyle w:val="a6"/>
        <w:ind w:left="-67"/>
      </w:pPr>
    </w:p>
    <w:p w:rsidR="00B34AAB" w:rsidRDefault="00B34AAB" w:rsidP="00B34AAB">
      <w:pPr>
        <w:pStyle w:val="a6"/>
        <w:ind w:left="-67"/>
      </w:pPr>
    </w:p>
    <w:p w:rsidR="00B34AAB" w:rsidRDefault="00B34AAB" w:rsidP="00B34AAB">
      <w:pPr>
        <w:pStyle w:val="a6"/>
        <w:ind w:left="-67"/>
      </w:pPr>
    </w:p>
    <w:p w:rsidR="00B34AAB" w:rsidRDefault="00B34AAB" w:rsidP="00B34AAB">
      <w:pPr>
        <w:pStyle w:val="a6"/>
        <w:ind w:left="-67"/>
      </w:pPr>
    </w:p>
    <w:p w:rsidR="00B34AAB" w:rsidRDefault="00B34AAB" w:rsidP="00B34AAB">
      <w:pPr>
        <w:pStyle w:val="a6"/>
        <w:ind w:left="-67"/>
      </w:pPr>
    </w:p>
    <w:p w:rsidR="00B34AAB" w:rsidRDefault="00B34AAB" w:rsidP="00B34AAB">
      <w:pPr>
        <w:pStyle w:val="a6"/>
        <w:ind w:left="-67"/>
      </w:pPr>
    </w:p>
    <w:p w:rsidR="00B34AAB" w:rsidRDefault="00B34AAB" w:rsidP="00B34AAB">
      <w:pPr>
        <w:pStyle w:val="a6"/>
        <w:ind w:left="-67"/>
      </w:pPr>
    </w:p>
    <w:p w:rsidR="00B34AAB" w:rsidRDefault="00B34AAB" w:rsidP="00B34AAB">
      <w:pPr>
        <w:pStyle w:val="a6"/>
        <w:ind w:left="-67"/>
      </w:pPr>
    </w:p>
    <w:p w:rsidR="00B34AAB" w:rsidRDefault="00B34AAB" w:rsidP="00B34AAB">
      <w:pPr>
        <w:pStyle w:val="a6"/>
        <w:ind w:left="-67"/>
      </w:pPr>
    </w:p>
    <w:p w:rsidR="00B34AAB" w:rsidRDefault="00B34AAB" w:rsidP="00B34AAB">
      <w:pPr>
        <w:pStyle w:val="a6"/>
        <w:ind w:left="-67"/>
      </w:pPr>
    </w:p>
    <w:p w:rsidR="00B34AAB" w:rsidRDefault="00B34AAB" w:rsidP="00B34AAB">
      <w:pPr>
        <w:pStyle w:val="a6"/>
        <w:ind w:left="-67"/>
      </w:pPr>
    </w:p>
    <w:p w:rsidR="00B34AAB" w:rsidRDefault="00B34AAB" w:rsidP="00B34AAB">
      <w:pPr>
        <w:pStyle w:val="a6"/>
        <w:ind w:left="-67"/>
      </w:pPr>
    </w:p>
    <w:p w:rsidR="00B34AAB" w:rsidRDefault="00B34AAB" w:rsidP="00B34AAB">
      <w:pPr>
        <w:pStyle w:val="a6"/>
        <w:ind w:left="-67"/>
      </w:pPr>
    </w:p>
    <w:p w:rsidR="00B34AAB" w:rsidRDefault="00B34AAB" w:rsidP="00B34AAB">
      <w:pPr>
        <w:pStyle w:val="a6"/>
        <w:ind w:left="-67"/>
      </w:pPr>
    </w:p>
    <w:p w:rsidR="00B34AAB" w:rsidRDefault="00B34AAB" w:rsidP="00B34AAB">
      <w:pPr>
        <w:pStyle w:val="a6"/>
        <w:ind w:left="-67"/>
      </w:pPr>
    </w:p>
    <w:p w:rsidR="00B34AAB" w:rsidRDefault="00B34AAB" w:rsidP="00B34AAB">
      <w:pPr>
        <w:jc w:val="right"/>
        <w:rPr>
          <w:sz w:val="20"/>
        </w:rPr>
      </w:pPr>
      <w:r>
        <w:rPr>
          <w:sz w:val="20"/>
        </w:rPr>
        <w:t>Продовження додатку</w:t>
      </w:r>
    </w:p>
    <w:p w:rsidR="00B34AAB" w:rsidRDefault="00B34AAB" w:rsidP="00B34AAB">
      <w:pPr>
        <w:rPr>
          <w:sz w:val="20"/>
        </w:rPr>
      </w:pPr>
    </w:p>
    <w:p w:rsidR="00B34AAB" w:rsidRDefault="00B34AAB" w:rsidP="00B34AAB">
      <w:pPr>
        <w:pStyle w:val="a6"/>
        <w:jc w:val="center"/>
      </w:pPr>
    </w:p>
    <w:p w:rsidR="00B34AAB" w:rsidRDefault="00B34AAB" w:rsidP="00B34AAB">
      <w:pPr>
        <w:pStyle w:val="a6"/>
        <w:jc w:val="center"/>
      </w:pPr>
    </w:p>
    <w:p w:rsidR="00B34AAB" w:rsidRDefault="00B34AAB" w:rsidP="00B34AAB">
      <w:pPr>
        <w:pStyle w:val="a6"/>
        <w:jc w:val="center"/>
      </w:pPr>
    </w:p>
    <w:p w:rsidR="00B34AAB" w:rsidRDefault="00B34AAB" w:rsidP="00B34AAB">
      <w:pPr>
        <w:pStyle w:val="a6"/>
        <w:jc w:val="center"/>
      </w:pPr>
    </w:p>
    <w:tbl>
      <w:tblPr>
        <w:tblW w:w="15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574"/>
        <w:gridCol w:w="586"/>
        <w:gridCol w:w="576"/>
        <w:gridCol w:w="432"/>
        <w:gridCol w:w="432"/>
        <w:gridCol w:w="575"/>
        <w:gridCol w:w="433"/>
        <w:gridCol w:w="576"/>
        <w:gridCol w:w="433"/>
        <w:gridCol w:w="432"/>
        <w:gridCol w:w="576"/>
        <w:gridCol w:w="576"/>
        <w:gridCol w:w="576"/>
        <w:gridCol w:w="576"/>
        <w:gridCol w:w="576"/>
        <w:gridCol w:w="566"/>
        <w:gridCol w:w="586"/>
        <w:gridCol w:w="576"/>
        <w:gridCol w:w="574"/>
        <w:gridCol w:w="531"/>
        <w:gridCol w:w="623"/>
        <w:gridCol w:w="576"/>
        <w:gridCol w:w="615"/>
        <w:gridCol w:w="682"/>
        <w:gridCol w:w="719"/>
        <w:gridCol w:w="720"/>
        <w:gridCol w:w="720"/>
        <w:gridCol w:w="10"/>
      </w:tblGrid>
      <w:tr w:rsidR="00B34AAB" w:rsidTr="00166D8D">
        <w:trPr>
          <w:cantSplit/>
          <w:trHeight w:val="465"/>
        </w:trPr>
        <w:tc>
          <w:tcPr>
            <w:tcW w:w="534" w:type="dxa"/>
            <w:vMerge w:val="restart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№ п/п</w:t>
            </w:r>
          </w:p>
        </w:tc>
        <w:tc>
          <w:tcPr>
            <w:tcW w:w="574" w:type="dxa"/>
            <w:vMerge w:val="restart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Всього звернень за категоріями авторів </w:t>
            </w:r>
          </w:p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(гр.7 = сума гр.7.1 – гр.7.23)</w:t>
            </w:r>
          </w:p>
        </w:tc>
        <w:tc>
          <w:tcPr>
            <w:tcW w:w="14853" w:type="dxa"/>
            <w:gridSpan w:val="27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з них від:</w:t>
            </w:r>
          </w:p>
        </w:tc>
      </w:tr>
      <w:tr w:rsidR="00B34AAB" w:rsidTr="00166D8D">
        <w:trPr>
          <w:gridAfter w:val="1"/>
          <w:wAfter w:w="10" w:type="dxa"/>
          <w:cantSplit/>
          <w:trHeight w:val="3095"/>
        </w:trPr>
        <w:tc>
          <w:tcPr>
            <w:tcW w:w="534" w:type="dxa"/>
            <w:vMerge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</w:p>
        </w:tc>
        <w:tc>
          <w:tcPr>
            <w:tcW w:w="574" w:type="dxa"/>
            <w:vMerge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</w:p>
        </w:tc>
        <w:tc>
          <w:tcPr>
            <w:tcW w:w="586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Учасників війни</w:t>
            </w:r>
          </w:p>
        </w:tc>
        <w:tc>
          <w:tcPr>
            <w:tcW w:w="576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Дітей війни</w:t>
            </w:r>
          </w:p>
        </w:tc>
        <w:tc>
          <w:tcPr>
            <w:tcW w:w="432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Інвалідів Великої Вітчизняної війни</w:t>
            </w:r>
          </w:p>
        </w:tc>
        <w:tc>
          <w:tcPr>
            <w:tcW w:w="432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Інвалідів війни</w:t>
            </w:r>
          </w:p>
        </w:tc>
        <w:tc>
          <w:tcPr>
            <w:tcW w:w="575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Учасників бойових дій</w:t>
            </w:r>
          </w:p>
        </w:tc>
        <w:tc>
          <w:tcPr>
            <w:tcW w:w="433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Ветеранів праці</w:t>
            </w:r>
          </w:p>
        </w:tc>
        <w:tc>
          <w:tcPr>
            <w:tcW w:w="576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Інвалідів І групи</w:t>
            </w:r>
          </w:p>
        </w:tc>
        <w:tc>
          <w:tcPr>
            <w:tcW w:w="433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Інвалідів ІІ групи</w:t>
            </w:r>
          </w:p>
        </w:tc>
        <w:tc>
          <w:tcPr>
            <w:tcW w:w="432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Інвалідів ІІІ групи</w:t>
            </w:r>
          </w:p>
        </w:tc>
        <w:tc>
          <w:tcPr>
            <w:tcW w:w="576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Дітей-інвалідів</w:t>
            </w:r>
          </w:p>
        </w:tc>
        <w:tc>
          <w:tcPr>
            <w:tcW w:w="576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Одиноких матерів</w:t>
            </w:r>
          </w:p>
        </w:tc>
        <w:tc>
          <w:tcPr>
            <w:tcW w:w="576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Матерів-героїнь</w:t>
            </w:r>
          </w:p>
        </w:tc>
        <w:tc>
          <w:tcPr>
            <w:tcW w:w="576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Багатодітних сімей</w:t>
            </w:r>
          </w:p>
        </w:tc>
        <w:tc>
          <w:tcPr>
            <w:tcW w:w="576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Осіб, що потерпіли від Чорнобильської катастрофи</w:t>
            </w:r>
          </w:p>
        </w:tc>
        <w:tc>
          <w:tcPr>
            <w:tcW w:w="566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Учасників ліквідації</w:t>
            </w:r>
          </w:p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наслідків аварії на ЧАЕС</w:t>
            </w:r>
          </w:p>
        </w:tc>
        <w:tc>
          <w:tcPr>
            <w:tcW w:w="586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Героїв України</w:t>
            </w:r>
          </w:p>
        </w:tc>
        <w:tc>
          <w:tcPr>
            <w:tcW w:w="576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Героїв Радянського Союзу</w:t>
            </w:r>
          </w:p>
        </w:tc>
        <w:tc>
          <w:tcPr>
            <w:tcW w:w="574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Героїв Соціалістичної Праці</w:t>
            </w:r>
          </w:p>
        </w:tc>
        <w:tc>
          <w:tcPr>
            <w:tcW w:w="531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Дітей</w:t>
            </w:r>
          </w:p>
        </w:tc>
        <w:tc>
          <w:tcPr>
            <w:tcW w:w="623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Інших категорій</w:t>
            </w:r>
          </w:p>
        </w:tc>
        <w:tc>
          <w:tcPr>
            <w:tcW w:w="576" w:type="dxa"/>
            <w:textDirection w:val="btL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Учасник АТО</w:t>
            </w:r>
          </w:p>
        </w:tc>
        <w:tc>
          <w:tcPr>
            <w:tcW w:w="615" w:type="dxa"/>
            <w:textDirection w:val="btL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Член сім</w:t>
            </w:r>
            <w:r w:rsidRPr="00820DD0">
              <w:rPr>
                <w:spacing w:val="-8"/>
                <w:sz w:val="16"/>
              </w:rPr>
              <w:t>’ї</w:t>
            </w:r>
            <w:r>
              <w:rPr>
                <w:sz w:val="16"/>
              </w:rPr>
              <w:t xml:space="preserve"> загиблого</w:t>
            </w:r>
          </w:p>
        </w:tc>
        <w:tc>
          <w:tcPr>
            <w:tcW w:w="682" w:type="dxa"/>
            <w:textDirection w:val="btL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Переселена або внутрішньо переміщена особа</w:t>
            </w:r>
          </w:p>
        </w:tc>
        <w:tc>
          <w:tcPr>
            <w:tcW w:w="719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Всього звернень за соціальним станом їх авторів (гр.8 = сума гр.8.1 – гр.8.12)</w:t>
            </w:r>
          </w:p>
        </w:tc>
        <w:tc>
          <w:tcPr>
            <w:tcW w:w="720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Пенсіонерів</w:t>
            </w:r>
          </w:p>
        </w:tc>
        <w:tc>
          <w:tcPr>
            <w:tcW w:w="720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Робітників</w:t>
            </w:r>
          </w:p>
        </w:tc>
      </w:tr>
      <w:tr w:rsidR="00B34AAB" w:rsidTr="00166D8D">
        <w:trPr>
          <w:gridAfter w:val="1"/>
          <w:wAfter w:w="10" w:type="dxa"/>
          <w:cantSplit/>
          <w:trHeight w:val="361"/>
        </w:trPr>
        <w:tc>
          <w:tcPr>
            <w:tcW w:w="534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</w:p>
        </w:tc>
        <w:tc>
          <w:tcPr>
            <w:tcW w:w="574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586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7.1</w:t>
            </w:r>
          </w:p>
        </w:tc>
        <w:tc>
          <w:tcPr>
            <w:tcW w:w="576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7.2</w:t>
            </w:r>
          </w:p>
        </w:tc>
        <w:tc>
          <w:tcPr>
            <w:tcW w:w="432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7.3</w:t>
            </w:r>
          </w:p>
        </w:tc>
        <w:tc>
          <w:tcPr>
            <w:tcW w:w="432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7.4</w:t>
            </w:r>
          </w:p>
        </w:tc>
        <w:tc>
          <w:tcPr>
            <w:tcW w:w="575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7.5</w:t>
            </w:r>
          </w:p>
        </w:tc>
        <w:tc>
          <w:tcPr>
            <w:tcW w:w="433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7.6</w:t>
            </w:r>
          </w:p>
        </w:tc>
        <w:tc>
          <w:tcPr>
            <w:tcW w:w="576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7.7</w:t>
            </w:r>
          </w:p>
        </w:tc>
        <w:tc>
          <w:tcPr>
            <w:tcW w:w="433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7.8</w:t>
            </w:r>
          </w:p>
        </w:tc>
        <w:tc>
          <w:tcPr>
            <w:tcW w:w="432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7.9</w:t>
            </w:r>
          </w:p>
        </w:tc>
        <w:tc>
          <w:tcPr>
            <w:tcW w:w="576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7.10</w:t>
            </w:r>
          </w:p>
        </w:tc>
        <w:tc>
          <w:tcPr>
            <w:tcW w:w="576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7.11</w:t>
            </w:r>
          </w:p>
        </w:tc>
        <w:tc>
          <w:tcPr>
            <w:tcW w:w="576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7.12</w:t>
            </w:r>
          </w:p>
        </w:tc>
        <w:tc>
          <w:tcPr>
            <w:tcW w:w="576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7.13</w:t>
            </w:r>
          </w:p>
        </w:tc>
        <w:tc>
          <w:tcPr>
            <w:tcW w:w="576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7.14</w:t>
            </w:r>
          </w:p>
        </w:tc>
        <w:tc>
          <w:tcPr>
            <w:tcW w:w="566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7.15</w:t>
            </w:r>
          </w:p>
        </w:tc>
        <w:tc>
          <w:tcPr>
            <w:tcW w:w="586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7.16</w:t>
            </w:r>
          </w:p>
        </w:tc>
        <w:tc>
          <w:tcPr>
            <w:tcW w:w="576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7.17</w:t>
            </w:r>
          </w:p>
        </w:tc>
        <w:tc>
          <w:tcPr>
            <w:tcW w:w="574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7.18</w:t>
            </w:r>
          </w:p>
        </w:tc>
        <w:tc>
          <w:tcPr>
            <w:tcW w:w="531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7.19</w:t>
            </w:r>
          </w:p>
        </w:tc>
        <w:tc>
          <w:tcPr>
            <w:tcW w:w="623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7.20</w:t>
            </w:r>
          </w:p>
        </w:tc>
        <w:tc>
          <w:tcPr>
            <w:tcW w:w="576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7.21</w:t>
            </w:r>
          </w:p>
        </w:tc>
        <w:tc>
          <w:tcPr>
            <w:tcW w:w="615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7.22</w:t>
            </w:r>
          </w:p>
        </w:tc>
        <w:tc>
          <w:tcPr>
            <w:tcW w:w="682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7.23</w:t>
            </w:r>
          </w:p>
        </w:tc>
        <w:tc>
          <w:tcPr>
            <w:tcW w:w="719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720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8.1</w:t>
            </w:r>
          </w:p>
        </w:tc>
        <w:tc>
          <w:tcPr>
            <w:tcW w:w="720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8.2</w:t>
            </w:r>
          </w:p>
        </w:tc>
      </w:tr>
      <w:tr w:rsidR="00B34AAB" w:rsidTr="00166D8D">
        <w:trPr>
          <w:gridAfter w:val="1"/>
          <w:wAfter w:w="10" w:type="dxa"/>
          <w:cantSplit/>
          <w:trHeight w:val="1134"/>
        </w:trPr>
        <w:tc>
          <w:tcPr>
            <w:tcW w:w="534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1.</w:t>
            </w:r>
          </w:p>
        </w:tc>
        <w:tc>
          <w:tcPr>
            <w:tcW w:w="574" w:type="dxa"/>
            <w:textDirection w:val="btLr"/>
            <w:vAlign w:val="center"/>
          </w:tcPr>
          <w:p w:rsidR="00B34AAB" w:rsidRPr="005704BB" w:rsidRDefault="00B34AAB" w:rsidP="00166D8D">
            <w:pPr>
              <w:pStyle w:val="a6"/>
              <w:ind w:left="113" w:right="113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3492</w:t>
            </w:r>
          </w:p>
        </w:tc>
        <w:tc>
          <w:tcPr>
            <w:tcW w:w="586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3</w:t>
            </w:r>
          </w:p>
        </w:tc>
        <w:tc>
          <w:tcPr>
            <w:tcW w:w="576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432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432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575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92</w:t>
            </w:r>
          </w:p>
        </w:tc>
        <w:tc>
          <w:tcPr>
            <w:tcW w:w="433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576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433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49</w:t>
            </w:r>
          </w:p>
        </w:tc>
        <w:tc>
          <w:tcPr>
            <w:tcW w:w="432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576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576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576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576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23</w:t>
            </w:r>
          </w:p>
        </w:tc>
        <w:tc>
          <w:tcPr>
            <w:tcW w:w="576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566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586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576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574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531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623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3181</w:t>
            </w:r>
          </w:p>
        </w:tc>
        <w:tc>
          <w:tcPr>
            <w:tcW w:w="576" w:type="dxa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</w:p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35</w:t>
            </w:r>
          </w:p>
        </w:tc>
        <w:tc>
          <w:tcPr>
            <w:tcW w:w="615" w:type="dxa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</w:p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682" w:type="dxa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</w:p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719" w:type="dxa"/>
            <w:textDirection w:val="btLr"/>
            <w:vAlign w:val="center"/>
          </w:tcPr>
          <w:p w:rsidR="00B34AAB" w:rsidRPr="005704BB" w:rsidRDefault="00B34AAB" w:rsidP="00166D8D">
            <w:pPr>
              <w:pStyle w:val="a6"/>
              <w:ind w:left="113" w:right="113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3492</w:t>
            </w:r>
          </w:p>
        </w:tc>
        <w:tc>
          <w:tcPr>
            <w:tcW w:w="720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378</w:t>
            </w:r>
          </w:p>
        </w:tc>
        <w:tc>
          <w:tcPr>
            <w:tcW w:w="720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13</w:t>
            </w:r>
          </w:p>
        </w:tc>
      </w:tr>
    </w:tbl>
    <w:p w:rsidR="00B34AAB" w:rsidRDefault="00B34AAB" w:rsidP="00B34AAB">
      <w:pPr>
        <w:pStyle w:val="a6"/>
        <w:tabs>
          <w:tab w:val="left" w:pos="14070"/>
        </w:tabs>
        <w:ind w:left="-67"/>
        <w:jc w:val="center"/>
      </w:pPr>
    </w:p>
    <w:p w:rsidR="00B34AAB" w:rsidRDefault="00B34AAB" w:rsidP="00B34AAB">
      <w:pPr>
        <w:pStyle w:val="a6"/>
        <w:tabs>
          <w:tab w:val="left" w:pos="14070"/>
        </w:tabs>
        <w:ind w:left="-67"/>
        <w:jc w:val="center"/>
      </w:pPr>
    </w:p>
    <w:p w:rsidR="00B34AAB" w:rsidRDefault="00B34AAB" w:rsidP="00B34AAB">
      <w:pPr>
        <w:pStyle w:val="a6"/>
        <w:tabs>
          <w:tab w:val="left" w:pos="14070"/>
        </w:tabs>
        <w:ind w:left="-67"/>
        <w:jc w:val="center"/>
      </w:pPr>
    </w:p>
    <w:p w:rsidR="00B34AAB" w:rsidRDefault="00B34AAB" w:rsidP="00B34AAB">
      <w:pPr>
        <w:pStyle w:val="a6"/>
        <w:tabs>
          <w:tab w:val="left" w:pos="14070"/>
        </w:tabs>
        <w:ind w:left="-67"/>
        <w:jc w:val="center"/>
      </w:pPr>
    </w:p>
    <w:p w:rsidR="00B34AAB" w:rsidRDefault="00B34AAB" w:rsidP="00B34AAB">
      <w:pPr>
        <w:pStyle w:val="a6"/>
        <w:tabs>
          <w:tab w:val="left" w:pos="14070"/>
        </w:tabs>
        <w:ind w:left="-67"/>
        <w:jc w:val="center"/>
      </w:pPr>
    </w:p>
    <w:p w:rsidR="00B34AAB" w:rsidRDefault="00B34AAB" w:rsidP="00B34AAB">
      <w:pPr>
        <w:pStyle w:val="a6"/>
        <w:tabs>
          <w:tab w:val="left" w:pos="14070"/>
        </w:tabs>
        <w:ind w:left="-67"/>
        <w:jc w:val="center"/>
      </w:pPr>
    </w:p>
    <w:p w:rsidR="00B34AAB" w:rsidRDefault="00B34AAB" w:rsidP="00B34AAB">
      <w:pPr>
        <w:pStyle w:val="a6"/>
        <w:tabs>
          <w:tab w:val="left" w:pos="14070"/>
        </w:tabs>
        <w:ind w:left="-67"/>
        <w:jc w:val="center"/>
      </w:pPr>
    </w:p>
    <w:p w:rsidR="00B34AAB" w:rsidRDefault="00B34AAB" w:rsidP="00B34AAB">
      <w:pPr>
        <w:pStyle w:val="a6"/>
        <w:tabs>
          <w:tab w:val="left" w:pos="14070"/>
        </w:tabs>
        <w:ind w:left="-67"/>
        <w:jc w:val="center"/>
      </w:pPr>
    </w:p>
    <w:p w:rsidR="00B34AAB" w:rsidRDefault="00B34AAB" w:rsidP="00B34AAB">
      <w:pPr>
        <w:pStyle w:val="a6"/>
        <w:tabs>
          <w:tab w:val="left" w:pos="14070"/>
        </w:tabs>
        <w:ind w:left="-67"/>
        <w:jc w:val="center"/>
      </w:pPr>
    </w:p>
    <w:p w:rsidR="00B34AAB" w:rsidRDefault="00B34AAB" w:rsidP="00B34AAB">
      <w:pPr>
        <w:pStyle w:val="a6"/>
        <w:tabs>
          <w:tab w:val="left" w:pos="14070"/>
        </w:tabs>
        <w:ind w:left="-67"/>
        <w:jc w:val="center"/>
      </w:pPr>
    </w:p>
    <w:p w:rsidR="00B34AAB" w:rsidRDefault="00B34AAB" w:rsidP="00B34AAB">
      <w:pPr>
        <w:pStyle w:val="a6"/>
        <w:tabs>
          <w:tab w:val="left" w:pos="14070"/>
        </w:tabs>
        <w:ind w:left="-67"/>
        <w:jc w:val="center"/>
      </w:pPr>
    </w:p>
    <w:p w:rsidR="00B34AAB" w:rsidRDefault="00B34AAB" w:rsidP="00B34AAB">
      <w:pPr>
        <w:pStyle w:val="a6"/>
        <w:ind w:left="-67"/>
      </w:pPr>
    </w:p>
    <w:p w:rsidR="00B34AAB" w:rsidRDefault="00B34AAB" w:rsidP="00B34AAB">
      <w:pPr>
        <w:pStyle w:val="a6"/>
        <w:ind w:left="-67"/>
      </w:pPr>
    </w:p>
    <w:p w:rsidR="00B34AAB" w:rsidRDefault="00B34AAB" w:rsidP="00B34AAB">
      <w:pPr>
        <w:pStyle w:val="a6"/>
        <w:ind w:left="-67"/>
      </w:pPr>
    </w:p>
    <w:p w:rsidR="00B34AAB" w:rsidRDefault="00B34AAB" w:rsidP="00B34AAB">
      <w:pPr>
        <w:jc w:val="right"/>
        <w:rPr>
          <w:sz w:val="20"/>
        </w:rPr>
      </w:pPr>
      <w:r>
        <w:rPr>
          <w:sz w:val="20"/>
        </w:rPr>
        <w:t>Продовження додатку</w:t>
      </w:r>
    </w:p>
    <w:p w:rsidR="00B34AAB" w:rsidRDefault="00B34AAB" w:rsidP="00B34AAB">
      <w:pPr>
        <w:rPr>
          <w:sz w:val="20"/>
        </w:rPr>
      </w:pPr>
    </w:p>
    <w:p w:rsidR="00B34AAB" w:rsidRDefault="00B34AAB" w:rsidP="00B34AAB">
      <w:pPr>
        <w:pStyle w:val="a6"/>
        <w:jc w:val="center"/>
      </w:pPr>
    </w:p>
    <w:p w:rsidR="00B34AAB" w:rsidRDefault="00B34AAB" w:rsidP="00B34AAB">
      <w:pPr>
        <w:pStyle w:val="a6"/>
        <w:jc w:val="center"/>
      </w:pPr>
    </w:p>
    <w:p w:rsidR="00B34AAB" w:rsidRDefault="00B34AAB" w:rsidP="00B34AAB">
      <w:pPr>
        <w:pStyle w:val="a6"/>
        <w:jc w:val="center"/>
      </w:pPr>
    </w:p>
    <w:p w:rsidR="00B34AAB" w:rsidRDefault="00B34AAB" w:rsidP="00B34AAB">
      <w:pPr>
        <w:pStyle w:val="a6"/>
        <w:jc w:val="center"/>
      </w:pPr>
    </w:p>
    <w:tbl>
      <w:tblPr>
        <w:tblW w:w="161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7"/>
        <w:gridCol w:w="608"/>
        <w:gridCol w:w="670"/>
        <w:gridCol w:w="737"/>
        <w:gridCol w:w="603"/>
        <w:gridCol w:w="670"/>
        <w:gridCol w:w="603"/>
        <w:gridCol w:w="670"/>
        <w:gridCol w:w="737"/>
        <w:gridCol w:w="871"/>
        <w:gridCol w:w="603"/>
        <w:gridCol w:w="804"/>
        <w:gridCol w:w="603"/>
        <w:gridCol w:w="537"/>
        <w:gridCol w:w="594"/>
        <w:gridCol w:w="838"/>
        <w:gridCol w:w="972"/>
        <w:gridCol w:w="1013"/>
        <w:gridCol w:w="469"/>
        <w:gridCol w:w="938"/>
        <w:gridCol w:w="670"/>
        <w:gridCol w:w="871"/>
        <w:gridCol w:w="603"/>
      </w:tblGrid>
      <w:tr w:rsidR="00B34AAB" w:rsidTr="00166D8D">
        <w:trPr>
          <w:cantSplit/>
          <w:trHeight w:val="459"/>
        </w:trPr>
        <w:tc>
          <w:tcPr>
            <w:tcW w:w="437" w:type="dxa"/>
            <w:vMerge w:val="restart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№ п\п</w:t>
            </w:r>
          </w:p>
        </w:tc>
        <w:tc>
          <w:tcPr>
            <w:tcW w:w="6772" w:type="dxa"/>
            <w:gridSpan w:val="10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з них від:</w:t>
            </w:r>
          </w:p>
        </w:tc>
        <w:tc>
          <w:tcPr>
            <w:tcW w:w="804" w:type="dxa"/>
            <w:vMerge w:val="restart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Всього звернень за результатами їх розгляду (гр.9 = сума гр.9.1 – гр.9.7)</w:t>
            </w:r>
          </w:p>
        </w:tc>
        <w:tc>
          <w:tcPr>
            <w:tcW w:w="5026" w:type="dxa"/>
            <w:gridSpan w:val="7"/>
            <w:vAlign w:val="center"/>
          </w:tcPr>
          <w:p w:rsidR="00B34AAB" w:rsidRDefault="00B34AAB" w:rsidP="00166D8D">
            <w:pPr>
              <w:pStyle w:val="a6"/>
              <w:ind w:left="-40"/>
              <w:jc w:val="center"/>
              <w:rPr>
                <w:sz w:val="16"/>
              </w:rPr>
            </w:pPr>
            <w:r>
              <w:rPr>
                <w:sz w:val="16"/>
              </w:rPr>
              <w:t>з них: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Всього питань порушених у зверненнях громадян (гр.</w:t>
            </w:r>
            <w:r w:rsidRPr="003C4244">
              <w:rPr>
                <w:sz w:val="16"/>
                <w:lang w:val="ru-RU"/>
              </w:rPr>
              <w:t>10</w:t>
            </w:r>
            <w:r>
              <w:rPr>
                <w:sz w:val="16"/>
              </w:rPr>
              <w:t xml:space="preserve"> = сума гр.010 – гр.240)</w:t>
            </w:r>
          </w:p>
        </w:tc>
        <w:tc>
          <w:tcPr>
            <w:tcW w:w="2144" w:type="dxa"/>
            <w:gridSpan w:val="3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у тому числі:</w:t>
            </w:r>
          </w:p>
        </w:tc>
      </w:tr>
      <w:tr w:rsidR="00B34AAB" w:rsidTr="00166D8D">
        <w:trPr>
          <w:cantSplit/>
          <w:trHeight w:val="3038"/>
        </w:trPr>
        <w:tc>
          <w:tcPr>
            <w:tcW w:w="437" w:type="dxa"/>
            <w:vMerge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</w:p>
        </w:tc>
        <w:tc>
          <w:tcPr>
            <w:tcW w:w="608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Селян</w:t>
            </w:r>
          </w:p>
        </w:tc>
        <w:tc>
          <w:tcPr>
            <w:tcW w:w="670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Працівників бюджетної сфери</w:t>
            </w:r>
          </w:p>
        </w:tc>
        <w:tc>
          <w:tcPr>
            <w:tcW w:w="737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Державних службовців</w:t>
            </w:r>
          </w:p>
        </w:tc>
        <w:tc>
          <w:tcPr>
            <w:tcW w:w="603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Військовослужбовців</w:t>
            </w:r>
          </w:p>
        </w:tc>
        <w:tc>
          <w:tcPr>
            <w:tcW w:w="670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Підприємців</w:t>
            </w:r>
          </w:p>
        </w:tc>
        <w:tc>
          <w:tcPr>
            <w:tcW w:w="603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Безробітних</w:t>
            </w:r>
          </w:p>
        </w:tc>
        <w:tc>
          <w:tcPr>
            <w:tcW w:w="670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Учнів, студентів</w:t>
            </w:r>
          </w:p>
        </w:tc>
        <w:tc>
          <w:tcPr>
            <w:tcW w:w="737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Служителів релігійних організацій</w:t>
            </w:r>
          </w:p>
        </w:tc>
        <w:tc>
          <w:tcPr>
            <w:tcW w:w="871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Осіб, що позбавлені волі; осіб, воля яких обмежена</w:t>
            </w:r>
          </w:p>
        </w:tc>
        <w:tc>
          <w:tcPr>
            <w:tcW w:w="603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Інших</w:t>
            </w:r>
          </w:p>
        </w:tc>
        <w:tc>
          <w:tcPr>
            <w:tcW w:w="804" w:type="dxa"/>
            <w:vMerge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603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Вирішено позитивно</w:t>
            </w:r>
          </w:p>
        </w:tc>
        <w:tc>
          <w:tcPr>
            <w:tcW w:w="537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Відмовлено у задоволенні</w:t>
            </w:r>
          </w:p>
        </w:tc>
        <w:tc>
          <w:tcPr>
            <w:tcW w:w="594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Дано роз’яснення</w:t>
            </w:r>
          </w:p>
        </w:tc>
        <w:tc>
          <w:tcPr>
            <w:tcW w:w="838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Звернення, що повернуто авторові відповідно до статей 5 і 7 Закону України “Про звернення громадян” (393/96-ВР)</w:t>
            </w:r>
          </w:p>
        </w:tc>
        <w:tc>
          <w:tcPr>
            <w:tcW w:w="972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Звернення, що  пересилається за належністю відповідно до статті 7 Закону України “Про звернення громадян” (393/96-ВР)</w:t>
            </w:r>
          </w:p>
        </w:tc>
        <w:tc>
          <w:tcPr>
            <w:tcW w:w="1013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Звернення, що  не підлягає розгляду відповідно до статей 8 і 17  Закону України “Про звернення громадян” (393/96-ВР)</w:t>
            </w:r>
          </w:p>
        </w:tc>
        <w:tc>
          <w:tcPr>
            <w:tcW w:w="469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Чекати остаточної відповіді</w:t>
            </w:r>
          </w:p>
        </w:tc>
        <w:tc>
          <w:tcPr>
            <w:tcW w:w="938" w:type="dxa"/>
            <w:vMerge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670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Промислової політики</w:t>
            </w:r>
          </w:p>
        </w:tc>
        <w:tc>
          <w:tcPr>
            <w:tcW w:w="871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Аграрної політики і земельних відносин</w:t>
            </w:r>
          </w:p>
        </w:tc>
        <w:tc>
          <w:tcPr>
            <w:tcW w:w="603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Транспорту і зв’язку</w:t>
            </w:r>
          </w:p>
        </w:tc>
      </w:tr>
      <w:tr w:rsidR="00B34AAB" w:rsidTr="00166D8D">
        <w:trPr>
          <w:cantSplit/>
          <w:trHeight w:val="357"/>
        </w:trPr>
        <w:tc>
          <w:tcPr>
            <w:tcW w:w="437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</w:p>
        </w:tc>
        <w:tc>
          <w:tcPr>
            <w:tcW w:w="608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8.3</w:t>
            </w:r>
          </w:p>
        </w:tc>
        <w:tc>
          <w:tcPr>
            <w:tcW w:w="670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8.4</w:t>
            </w:r>
          </w:p>
        </w:tc>
        <w:tc>
          <w:tcPr>
            <w:tcW w:w="737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8.5</w:t>
            </w:r>
          </w:p>
        </w:tc>
        <w:tc>
          <w:tcPr>
            <w:tcW w:w="603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8.6</w:t>
            </w:r>
          </w:p>
        </w:tc>
        <w:tc>
          <w:tcPr>
            <w:tcW w:w="670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8.7</w:t>
            </w:r>
          </w:p>
        </w:tc>
        <w:tc>
          <w:tcPr>
            <w:tcW w:w="603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8.8</w:t>
            </w:r>
          </w:p>
        </w:tc>
        <w:tc>
          <w:tcPr>
            <w:tcW w:w="670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8.9</w:t>
            </w:r>
          </w:p>
        </w:tc>
        <w:tc>
          <w:tcPr>
            <w:tcW w:w="737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8.10</w:t>
            </w:r>
          </w:p>
        </w:tc>
        <w:tc>
          <w:tcPr>
            <w:tcW w:w="871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8.11</w:t>
            </w:r>
          </w:p>
        </w:tc>
        <w:tc>
          <w:tcPr>
            <w:tcW w:w="603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8.12</w:t>
            </w:r>
          </w:p>
        </w:tc>
        <w:tc>
          <w:tcPr>
            <w:tcW w:w="804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603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9.1</w:t>
            </w:r>
          </w:p>
        </w:tc>
        <w:tc>
          <w:tcPr>
            <w:tcW w:w="537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9.2</w:t>
            </w:r>
          </w:p>
        </w:tc>
        <w:tc>
          <w:tcPr>
            <w:tcW w:w="594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9.3</w:t>
            </w:r>
          </w:p>
        </w:tc>
        <w:tc>
          <w:tcPr>
            <w:tcW w:w="838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9.4</w:t>
            </w:r>
          </w:p>
        </w:tc>
        <w:tc>
          <w:tcPr>
            <w:tcW w:w="972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9.5</w:t>
            </w:r>
          </w:p>
        </w:tc>
        <w:tc>
          <w:tcPr>
            <w:tcW w:w="1013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9.6</w:t>
            </w:r>
          </w:p>
        </w:tc>
        <w:tc>
          <w:tcPr>
            <w:tcW w:w="469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9.7</w:t>
            </w:r>
          </w:p>
        </w:tc>
        <w:tc>
          <w:tcPr>
            <w:tcW w:w="938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b/>
                <w:bCs/>
                <w:sz w:val="16"/>
              </w:rPr>
              <w:t>ІІ</w:t>
            </w:r>
          </w:p>
        </w:tc>
        <w:tc>
          <w:tcPr>
            <w:tcW w:w="670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010</w:t>
            </w:r>
          </w:p>
        </w:tc>
        <w:tc>
          <w:tcPr>
            <w:tcW w:w="871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020</w:t>
            </w:r>
          </w:p>
        </w:tc>
        <w:tc>
          <w:tcPr>
            <w:tcW w:w="603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030</w:t>
            </w:r>
          </w:p>
        </w:tc>
      </w:tr>
      <w:tr w:rsidR="00B34AAB" w:rsidTr="00166D8D">
        <w:trPr>
          <w:cantSplit/>
          <w:trHeight w:val="1134"/>
        </w:trPr>
        <w:tc>
          <w:tcPr>
            <w:tcW w:w="437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1.</w:t>
            </w:r>
          </w:p>
        </w:tc>
        <w:tc>
          <w:tcPr>
            <w:tcW w:w="608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670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-</w:t>
            </w:r>
          </w:p>
        </w:tc>
        <w:tc>
          <w:tcPr>
            <w:tcW w:w="737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603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670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603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670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737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71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603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3089</w:t>
            </w:r>
          </w:p>
        </w:tc>
        <w:tc>
          <w:tcPr>
            <w:tcW w:w="804" w:type="dxa"/>
            <w:textDirection w:val="btLr"/>
            <w:vAlign w:val="center"/>
          </w:tcPr>
          <w:p w:rsidR="00B34AAB" w:rsidRPr="005704BB" w:rsidRDefault="00B34AAB" w:rsidP="00166D8D">
            <w:pPr>
              <w:pStyle w:val="a6"/>
              <w:ind w:left="113" w:right="113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3492</w:t>
            </w:r>
          </w:p>
        </w:tc>
        <w:tc>
          <w:tcPr>
            <w:tcW w:w="603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1863</w:t>
            </w:r>
          </w:p>
        </w:tc>
        <w:tc>
          <w:tcPr>
            <w:tcW w:w="537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372</w:t>
            </w:r>
          </w:p>
        </w:tc>
        <w:tc>
          <w:tcPr>
            <w:tcW w:w="594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1240</w:t>
            </w:r>
          </w:p>
        </w:tc>
        <w:tc>
          <w:tcPr>
            <w:tcW w:w="838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972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013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469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938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3492</w:t>
            </w:r>
          </w:p>
        </w:tc>
        <w:tc>
          <w:tcPr>
            <w:tcW w:w="670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71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832</w:t>
            </w:r>
          </w:p>
        </w:tc>
        <w:tc>
          <w:tcPr>
            <w:tcW w:w="603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</w:tr>
    </w:tbl>
    <w:p w:rsidR="00B34AAB" w:rsidRDefault="00B34AAB" w:rsidP="00B34AAB">
      <w:pPr>
        <w:pStyle w:val="a6"/>
        <w:ind w:left="-67"/>
        <w:jc w:val="center"/>
      </w:pPr>
    </w:p>
    <w:p w:rsidR="00B34AAB" w:rsidRDefault="00B34AAB" w:rsidP="00B34AAB">
      <w:pPr>
        <w:pStyle w:val="a6"/>
        <w:ind w:left="-67"/>
        <w:rPr>
          <w:lang w:val="ru-RU"/>
        </w:rPr>
      </w:pPr>
    </w:p>
    <w:p w:rsidR="00B34AAB" w:rsidRDefault="00B34AAB" w:rsidP="00B34AAB">
      <w:pPr>
        <w:pStyle w:val="a6"/>
        <w:ind w:left="-67"/>
        <w:rPr>
          <w:lang w:val="ru-RU"/>
        </w:rPr>
      </w:pPr>
    </w:p>
    <w:p w:rsidR="00B34AAB" w:rsidRDefault="00B34AAB" w:rsidP="00B34AAB">
      <w:pPr>
        <w:pStyle w:val="a6"/>
        <w:ind w:left="-67"/>
        <w:rPr>
          <w:lang w:val="ru-RU"/>
        </w:rPr>
      </w:pPr>
    </w:p>
    <w:p w:rsidR="00B34AAB" w:rsidRDefault="00B34AAB" w:rsidP="00B34AAB">
      <w:pPr>
        <w:pStyle w:val="a6"/>
        <w:ind w:left="-67"/>
        <w:rPr>
          <w:lang w:val="ru-RU"/>
        </w:rPr>
      </w:pPr>
    </w:p>
    <w:p w:rsidR="00B34AAB" w:rsidRDefault="00B34AAB" w:rsidP="00B34AAB">
      <w:pPr>
        <w:pStyle w:val="a6"/>
        <w:ind w:left="-67"/>
        <w:rPr>
          <w:lang w:val="ru-RU"/>
        </w:rPr>
      </w:pPr>
    </w:p>
    <w:p w:rsidR="00B34AAB" w:rsidRDefault="00B34AAB" w:rsidP="00B34AAB">
      <w:pPr>
        <w:pStyle w:val="a6"/>
        <w:ind w:left="-67"/>
        <w:rPr>
          <w:lang w:val="ru-RU"/>
        </w:rPr>
      </w:pPr>
    </w:p>
    <w:p w:rsidR="00B34AAB" w:rsidRDefault="00B34AAB" w:rsidP="00B34AAB">
      <w:pPr>
        <w:pStyle w:val="a6"/>
        <w:ind w:left="-67"/>
        <w:rPr>
          <w:lang w:val="ru-RU"/>
        </w:rPr>
      </w:pPr>
    </w:p>
    <w:p w:rsidR="00B34AAB" w:rsidRDefault="00B34AAB" w:rsidP="00B34AAB">
      <w:pPr>
        <w:pStyle w:val="a6"/>
        <w:ind w:left="-67"/>
        <w:rPr>
          <w:lang w:val="ru-RU"/>
        </w:rPr>
      </w:pPr>
    </w:p>
    <w:p w:rsidR="00B34AAB" w:rsidRDefault="00B34AAB" w:rsidP="00B34AAB">
      <w:pPr>
        <w:pStyle w:val="a6"/>
        <w:ind w:left="-67"/>
        <w:rPr>
          <w:lang w:val="ru-RU"/>
        </w:rPr>
      </w:pPr>
    </w:p>
    <w:p w:rsidR="00B34AAB" w:rsidRDefault="00B34AAB" w:rsidP="00B34AAB">
      <w:pPr>
        <w:pStyle w:val="a6"/>
        <w:ind w:left="-67"/>
        <w:rPr>
          <w:lang w:val="ru-RU"/>
        </w:rPr>
      </w:pPr>
    </w:p>
    <w:p w:rsidR="00B34AAB" w:rsidRDefault="00B34AAB" w:rsidP="00B34AAB">
      <w:pPr>
        <w:pStyle w:val="a6"/>
        <w:ind w:left="-67"/>
        <w:rPr>
          <w:lang w:val="ru-RU"/>
        </w:rPr>
      </w:pPr>
    </w:p>
    <w:p w:rsidR="00B34AAB" w:rsidRDefault="00B34AAB" w:rsidP="00B34AAB">
      <w:pPr>
        <w:pStyle w:val="a6"/>
        <w:ind w:left="-67"/>
        <w:rPr>
          <w:lang w:val="ru-RU"/>
        </w:rPr>
      </w:pPr>
    </w:p>
    <w:p w:rsidR="00B34AAB" w:rsidRDefault="00B34AAB" w:rsidP="00B34AAB">
      <w:pPr>
        <w:pStyle w:val="a6"/>
        <w:ind w:left="-67"/>
        <w:rPr>
          <w:lang w:val="ru-RU"/>
        </w:rPr>
      </w:pPr>
    </w:p>
    <w:p w:rsidR="00B34AAB" w:rsidRDefault="00B34AAB" w:rsidP="00B34AAB">
      <w:pPr>
        <w:jc w:val="right"/>
        <w:rPr>
          <w:sz w:val="20"/>
        </w:rPr>
      </w:pPr>
      <w:r>
        <w:rPr>
          <w:sz w:val="20"/>
        </w:rPr>
        <w:t>Продовження додатку</w:t>
      </w:r>
    </w:p>
    <w:p w:rsidR="00B34AAB" w:rsidRDefault="00B34AAB" w:rsidP="00B34AAB">
      <w:pPr>
        <w:rPr>
          <w:sz w:val="20"/>
        </w:rPr>
      </w:pPr>
    </w:p>
    <w:p w:rsidR="00B34AAB" w:rsidRDefault="00B34AAB" w:rsidP="00B34AAB">
      <w:pPr>
        <w:pStyle w:val="a6"/>
        <w:jc w:val="center"/>
      </w:pPr>
    </w:p>
    <w:p w:rsidR="00B34AAB" w:rsidRDefault="00B34AAB" w:rsidP="00B34AAB">
      <w:pPr>
        <w:pStyle w:val="a6"/>
        <w:jc w:val="center"/>
      </w:pPr>
    </w:p>
    <w:p w:rsidR="00B34AAB" w:rsidRDefault="00B34AAB" w:rsidP="00B34AAB">
      <w:pPr>
        <w:pStyle w:val="a6"/>
        <w:jc w:val="center"/>
      </w:pPr>
    </w:p>
    <w:p w:rsidR="00B34AAB" w:rsidRDefault="00B34AAB" w:rsidP="00B34AAB">
      <w:pPr>
        <w:pStyle w:val="a6"/>
        <w:jc w:val="center"/>
      </w:pPr>
    </w:p>
    <w:tbl>
      <w:tblPr>
        <w:tblW w:w="15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8"/>
        <w:gridCol w:w="972"/>
        <w:gridCol w:w="536"/>
        <w:gridCol w:w="737"/>
        <w:gridCol w:w="603"/>
        <w:gridCol w:w="670"/>
        <w:gridCol w:w="603"/>
        <w:gridCol w:w="670"/>
        <w:gridCol w:w="670"/>
        <w:gridCol w:w="871"/>
        <w:gridCol w:w="938"/>
        <w:gridCol w:w="871"/>
        <w:gridCol w:w="804"/>
        <w:gridCol w:w="737"/>
        <w:gridCol w:w="804"/>
        <w:gridCol w:w="804"/>
        <w:gridCol w:w="842"/>
        <w:gridCol w:w="594"/>
        <w:gridCol w:w="612"/>
        <w:gridCol w:w="670"/>
        <w:gridCol w:w="670"/>
        <w:gridCol w:w="536"/>
      </w:tblGrid>
      <w:tr w:rsidR="00B34AAB" w:rsidTr="00166D8D">
        <w:trPr>
          <w:cantSplit/>
          <w:trHeight w:val="459"/>
        </w:trPr>
        <w:tc>
          <w:tcPr>
            <w:tcW w:w="438" w:type="dxa"/>
            <w:vMerge w:val="restart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№ п\п</w:t>
            </w:r>
          </w:p>
        </w:tc>
        <w:tc>
          <w:tcPr>
            <w:tcW w:w="15214" w:type="dxa"/>
            <w:gridSpan w:val="21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у тому числі:</w:t>
            </w:r>
          </w:p>
        </w:tc>
      </w:tr>
      <w:tr w:rsidR="00B34AAB" w:rsidTr="00166D8D">
        <w:trPr>
          <w:cantSplit/>
          <w:trHeight w:val="3038"/>
        </w:trPr>
        <w:tc>
          <w:tcPr>
            <w:tcW w:w="438" w:type="dxa"/>
            <w:vMerge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</w:p>
        </w:tc>
        <w:tc>
          <w:tcPr>
            <w:tcW w:w="972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Економічної, цінової, інвестиційної, зовнішньоекономічної, регіональної політики та будівництва, підприємництва</w:t>
            </w:r>
          </w:p>
        </w:tc>
        <w:tc>
          <w:tcPr>
            <w:tcW w:w="536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Фінансової, податкової, митної політики</w:t>
            </w:r>
          </w:p>
        </w:tc>
        <w:tc>
          <w:tcPr>
            <w:tcW w:w="737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Соціального захисту</w:t>
            </w:r>
          </w:p>
        </w:tc>
        <w:tc>
          <w:tcPr>
            <w:tcW w:w="603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Праці і заробітної плати</w:t>
            </w:r>
          </w:p>
        </w:tc>
        <w:tc>
          <w:tcPr>
            <w:tcW w:w="670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Охорони здоров</w:t>
            </w:r>
            <w:r>
              <w:rPr>
                <w:sz w:val="16"/>
                <w:lang w:val="ru-RU"/>
              </w:rPr>
              <w:t>’</w:t>
            </w:r>
            <w:r>
              <w:rPr>
                <w:sz w:val="16"/>
              </w:rPr>
              <w:t>я</w:t>
            </w:r>
          </w:p>
        </w:tc>
        <w:tc>
          <w:tcPr>
            <w:tcW w:w="603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Комунального господарства</w:t>
            </w:r>
          </w:p>
        </w:tc>
        <w:tc>
          <w:tcPr>
            <w:tcW w:w="670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Житлової політики</w:t>
            </w:r>
          </w:p>
        </w:tc>
        <w:tc>
          <w:tcPr>
            <w:tcW w:w="670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Екології та природних ресурсів</w:t>
            </w:r>
          </w:p>
        </w:tc>
        <w:tc>
          <w:tcPr>
            <w:tcW w:w="871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Забезпечення дотримання законності та охорони правопорядку, реалізації прав і свобод громадян</w:t>
            </w:r>
          </w:p>
        </w:tc>
        <w:tc>
          <w:tcPr>
            <w:tcW w:w="938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Сім’ї, дітей, молоді, гендерної рівності, фізичної культури і спорту</w:t>
            </w:r>
          </w:p>
        </w:tc>
        <w:tc>
          <w:tcPr>
            <w:tcW w:w="871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Культури та культурної спадщини, туризму</w:t>
            </w:r>
          </w:p>
        </w:tc>
        <w:tc>
          <w:tcPr>
            <w:tcW w:w="804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Освіти, науки, науково-технічної, інноваційної діяльності та інтелектуальної власності</w:t>
            </w:r>
          </w:p>
        </w:tc>
        <w:tc>
          <w:tcPr>
            <w:tcW w:w="737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Інформаційної політики, діяльності засобів масової інформації</w:t>
            </w:r>
          </w:p>
        </w:tc>
        <w:tc>
          <w:tcPr>
            <w:tcW w:w="804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Діяльності об’єднань громадян, релігії та міжконфесійних відносин</w:t>
            </w:r>
          </w:p>
        </w:tc>
        <w:tc>
          <w:tcPr>
            <w:tcW w:w="804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pacing w:val="-6"/>
                <w:sz w:val="16"/>
              </w:rPr>
            </w:pPr>
            <w:r>
              <w:rPr>
                <w:spacing w:val="-6"/>
                <w:sz w:val="16"/>
              </w:rPr>
              <w:t>Діяльності Верховної Ради України, Президента України та Кабінету Міністрів України</w:t>
            </w:r>
          </w:p>
        </w:tc>
        <w:tc>
          <w:tcPr>
            <w:tcW w:w="842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pacing w:val="-6"/>
                <w:sz w:val="16"/>
              </w:rPr>
            </w:pPr>
            <w:r>
              <w:rPr>
                <w:spacing w:val="-6"/>
                <w:sz w:val="16"/>
              </w:rPr>
              <w:t xml:space="preserve">Діяльності центральних органів </w:t>
            </w:r>
          </w:p>
          <w:p w:rsidR="00B34AAB" w:rsidRDefault="00B34AAB" w:rsidP="00166D8D">
            <w:pPr>
              <w:pStyle w:val="a6"/>
              <w:ind w:left="113" w:right="113"/>
              <w:jc w:val="center"/>
              <w:rPr>
                <w:spacing w:val="-6"/>
                <w:sz w:val="16"/>
              </w:rPr>
            </w:pPr>
            <w:r>
              <w:rPr>
                <w:spacing w:val="-6"/>
                <w:sz w:val="16"/>
              </w:rPr>
              <w:t>виконавчої влади</w:t>
            </w:r>
          </w:p>
        </w:tc>
        <w:tc>
          <w:tcPr>
            <w:tcW w:w="594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pacing w:val="-6"/>
                <w:sz w:val="16"/>
              </w:rPr>
            </w:pPr>
            <w:r>
              <w:rPr>
                <w:spacing w:val="-6"/>
                <w:sz w:val="16"/>
              </w:rPr>
              <w:t xml:space="preserve">Діяльності місцевих органів </w:t>
            </w:r>
          </w:p>
          <w:p w:rsidR="00B34AAB" w:rsidRDefault="00B34AAB" w:rsidP="00166D8D">
            <w:pPr>
              <w:pStyle w:val="a6"/>
              <w:ind w:left="113" w:right="113"/>
              <w:jc w:val="center"/>
              <w:rPr>
                <w:spacing w:val="-6"/>
                <w:sz w:val="16"/>
              </w:rPr>
            </w:pPr>
            <w:r>
              <w:rPr>
                <w:spacing w:val="-6"/>
                <w:sz w:val="16"/>
              </w:rPr>
              <w:t>виконавчої влади</w:t>
            </w:r>
          </w:p>
        </w:tc>
        <w:tc>
          <w:tcPr>
            <w:tcW w:w="612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Діяльності органів місцевого самоврядування</w:t>
            </w:r>
          </w:p>
        </w:tc>
        <w:tc>
          <w:tcPr>
            <w:tcW w:w="670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Обороноздатності, суверенітету, міждержавних і міжнаціональних відносин</w:t>
            </w:r>
          </w:p>
        </w:tc>
        <w:tc>
          <w:tcPr>
            <w:tcW w:w="670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Державного будівництва, адміністративно-територіального устрою</w:t>
            </w:r>
          </w:p>
        </w:tc>
        <w:tc>
          <w:tcPr>
            <w:tcW w:w="536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Інше</w:t>
            </w:r>
          </w:p>
        </w:tc>
      </w:tr>
      <w:tr w:rsidR="00B34AAB" w:rsidTr="00166D8D">
        <w:trPr>
          <w:cantSplit/>
          <w:trHeight w:val="357"/>
        </w:trPr>
        <w:tc>
          <w:tcPr>
            <w:tcW w:w="438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</w:p>
        </w:tc>
        <w:tc>
          <w:tcPr>
            <w:tcW w:w="972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040</w:t>
            </w:r>
          </w:p>
        </w:tc>
        <w:tc>
          <w:tcPr>
            <w:tcW w:w="536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050</w:t>
            </w:r>
          </w:p>
        </w:tc>
        <w:tc>
          <w:tcPr>
            <w:tcW w:w="737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060</w:t>
            </w:r>
          </w:p>
        </w:tc>
        <w:tc>
          <w:tcPr>
            <w:tcW w:w="603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070</w:t>
            </w:r>
          </w:p>
        </w:tc>
        <w:tc>
          <w:tcPr>
            <w:tcW w:w="670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080</w:t>
            </w:r>
          </w:p>
        </w:tc>
        <w:tc>
          <w:tcPr>
            <w:tcW w:w="603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090</w:t>
            </w:r>
          </w:p>
        </w:tc>
        <w:tc>
          <w:tcPr>
            <w:tcW w:w="670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670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110</w:t>
            </w:r>
          </w:p>
        </w:tc>
        <w:tc>
          <w:tcPr>
            <w:tcW w:w="871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938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130</w:t>
            </w:r>
          </w:p>
        </w:tc>
        <w:tc>
          <w:tcPr>
            <w:tcW w:w="871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804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150</w:t>
            </w:r>
          </w:p>
        </w:tc>
        <w:tc>
          <w:tcPr>
            <w:tcW w:w="737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804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170</w:t>
            </w:r>
          </w:p>
        </w:tc>
        <w:tc>
          <w:tcPr>
            <w:tcW w:w="804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842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190</w:t>
            </w:r>
          </w:p>
        </w:tc>
        <w:tc>
          <w:tcPr>
            <w:tcW w:w="594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612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210</w:t>
            </w:r>
          </w:p>
        </w:tc>
        <w:tc>
          <w:tcPr>
            <w:tcW w:w="670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670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230</w:t>
            </w:r>
          </w:p>
        </w:tc>
        <w:tc>
          <w:tcPr>
            <w:tcW w:w="536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</w:tr>
      <w:tr w:rsidR="00B34AAB" w:rsidTr="00166D8D">
        <w:trPr>
          <w:cantSplit/>
          <w:trHeight w:val="693"/>
        </w:trPr>
        <w:tc>
          <w:tcPr>
            <w:tcW w:w="438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1.</w:t>
            </w:r>
          </w:p>
        </w:tc>
        <w:tc>
          <w:tcPr>
            <w:tcW w:w="972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536" w:type="dxa"/>
            <w:vAlign w:val="center"/>
          </w:tcPr>
          <w:p w:rsidR="00B34AAB" w:rsidRPr="0028600E" w:rsidRDefault="00B34AAB" w:rsidP="00166D8D">
            <w:pPr>
              <w:pStyle w:val="a6"/>
              <w:jc w:val="center"/>
              <w:rPr>
                <w:bCs/>
                <w:sz w:val="16"/>
              </w:rPr>
            </w:pPr>
            <w:r w:rsidRPr="0028600E">
              <w:rPr>
                <w:bCs/>
                <w:sz w:val="16"/>
              </w:rPr>
              <w:t>38</w:t>
            </w:r>
          </w:p>
        </w:tc>
        <w:tc>
          <w:tcPr>
            <w:tcW w:w="737" w:type="dxa"/>
            <w:vAlign w:val="center"/>
          </w:tcPr>
          <w:p w:rsidR="00B34AAB" w:rsidRPr="00527602" w:rsidRDefault="00B34AAB" w:rsidP="00166D8D">
            <w:pPr>
              <w:pStyle w:val="a6"/>
              <w:jc w:val="center"/>
              <w:rPr>
                <w:sz w:val="16"/>
                <w:lang w:val="ru-RU"/>
              </w:rPr>
            </w:pPr>
            <w:r>
              <w:rPr>
                <w:sz w:val="16"/>
              </w:rPr>
              <w:t>1266</w:t>
            </w:r>
          </w:p>
        </w:tc>
        <w:tc>
          <w:tcPr>
            <w:tcW w:w="603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670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106</w:t>
            </w:r>
          </w:p>
        </w:tc>
        <w:tc>
          <w:tcPr>
            <w:tcW w:w="603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474</w:t>
            </w:r>
          </w:p>
        </w:tc>
        <w:tc>
          <w:tcPr>
            <w:tcW w:w="670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90</w:t>
            </w:r>
          </w:p>
        </w:tc>
        <w:tc>
          <w:tcPr>
            <w:tcW w:w="670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231</w:t>
            </w:r>
          </w:p>
        </w:tc>
        <w:tc>
          <w:tcPr>
            <w:tcW w:w="871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938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76</w:t>
            </w:r>
          </w:p>
        </w:tc>
        <w:tc>
          <w:tcPr>
            <w:tcW w:w="871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804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29</w:t>
            </w:r>
          </w:p>
        </w:tc>
        <w:tc>
          <w:tcPr>
            <w:tcW w:w="737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804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04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42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594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612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670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670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57</w:t>
            </w:r>
          </w:p>
        </w:tc>
        <w:tc>
          <w:tcPr>
            <w:tcW w:w="536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188</w:t>
            </w:r>
          </w:p>
        </w:tc>
      </w:tr>
    </w:tbl>
    <w:p w:rsidR="00B34AAB" w:rsidRDefault="00B34AAB" w:rsidP="00B34AAB">
      <w:pPr>
        <w:pStyle w:val="a6"/>
        <w:ind w:left="-67"/>
        <w:jc w:val="center"/>
      </w:pPr>
    </w:p>
    <w:p w:rsidR="00B34AAB" w:rsidRDefault="00B34AAB" w:rsidP="00B34AAB">
      <w:pPr>
        <w:pStyle w:val="a6"/>
        <w:ind w:left="-67"/>
        <w:jc w:val="center"/>
      </w:pPr>
    </w:p>
    <w:p w:rsidR="00B34AAB" w:rsidRDefault="00B34AAB" w:rsidP="00B34AAB">
      <w:pPr>
        <w:pStyle w:val="a6"/>
        <w:ind w:left="-67"/>
        <w:jc w:val="center"/>
      </w:pPr>
    </w:p>
    <w:p w:rsidR="00B34AAB" w:rsidRDefault="00B34AAB" w:rsidP="00B34AAB">
      <w:pPr>
        <w:pStyle w:val="a6"/>
        <w:ind w:left="-67"/>
        <w:jc w:val="center"/>
      </w:pPr>
    </w:p>
    <w:p w:rsidR="00B34AAB" w:rsidRPr="00E50403" w:rsidRDefault="00B34AAB" w:rsidP="00B34AAB">
      <w:pPr>
        <w:pStyle w:val="a6"/>
        <w:ind w:left="-67"/>
        <w:jc w:val="left"/>
        <w:rPr>
          <w:b/>
          <w:sz w:val="24"/>
        </w:rPr>
      </w:pPr>
      <w:r>
        <w:tab/>
      </w:r>
      <w:r>
        <w:tab/>
      </w:r>
      <w:r w:rsidR="00555E14">
        <w:rPr>
          <w:b/>
          <w:sz w:val="24"/>
          <w:lang w:val="ru-RU"/>
        </w:rPr>
        <w:t xml:space="preserve">Секретарь ради </w:t>
      </w:r>
      <w:r w:rsidRPr="00E50403">
        <w:rPr>
          <w:b/>
          <w:sz w:val="24"/>
        </w:rPr>
        <w:tab/>
      </w:r>
      <w:r w:rsidRPr="00E50403">
        <w:rPr>
          <w:b/>
          <w:sz w:val="24"/>
        </w:rPr>
        <w:tab/>
      </w:r>
      <w:r w:rsidRPr="00E50403">
        <w:rPr>
          <w:b/>
          <w:sz w:val="24"/>
        </w:rPr>
        <w:tab/>
      </w:r>
      <w:r w:rsidRPr="00E50403">
        <w:rPr>
          <w:b/>
          <w:sz w:val="24"/>
        </w:rPr>
        <w:tab/>
      </w:r>
      <w:r w:rsidRPr="00E50403">
        <w:rPr>
          <w:b/>
          <w:sz w:val="24"/>
        </w:rPr>
        <w:tab/>
      </w:r>
      <w:r w:rsidRPr="00E50403">
        <w:rPr>
          <w:b/>
          <w:sz w:val="24"/>
        </w:rPr>
        <w:tab/>
      </w:r>
      <w:r w:rsidRPr="00E50403">
        <w:rPr>
          <w:b/>
          <w:sz w:val="24"/>
        </w:rPr>
        <w:tab/>
      </w:r>
      <w:r>
        <w:rPr>
          <w:b/>
          <w:sz w:val="24"/>
        </w:rPr>
        <w:t xml:space="preserve"> </w:t>
      </w:r>
      <w:r w:rsidR="00555E14">
        <w:rPr>
          <w:b/>
          <w:sz w:val="24"/>
        </w:rPr>
        <w:tab/>
      </w:r>
      <w:r w:rsidR="00555E14">
        <w:rPr>
          <w:b/>
          <w:sz w:val="24"/>
        </w:rPr>
        <w:tab/>
      </w:r>
      <w:r w:rsidR="00555E14">
        <w:rPr>
          <w:b/>
          <w:sz w:val="24"/>
        </w:rPr>
        <w:tab/>
      </w:r>
      <w:r w:rsidR="00555E14">
        <w:rPr>
          <w:b/>
          <w:sz w:val="24"/>
        </w:rPr>
        <w:tab/>
      </w:r>
      <w:r w:rsidR="00555E14">
        <w:rPr>
          <w:b/>
          <w:sz w:val="24"/>
        </w:rPr>
        <w:tab/>
        <w:t xml:space="preserve">Т.А. </w:t>
      </w:r>
      <w:proofErr w:type="spellStart"/>
      <w:r w:rsidR="00555E14">
        <w:rPr>
          <w:b/>
          <w:sz w:val="24"/>
        </w:rPr>
        <w:t>Шаправський</w:t>
      </w:r>
      <w:proofErr w:type="spellEnd"/>
    </w:p>
    <w:p w:rsidR="00B34AAB" w:rsidRPr="00E50403" w:rsidRDefault="00B34AAB" w:rsidP="00B34AAB">
      <w:pPr>
        <w:pStyle w:val="a6"/>
        <w:ind w:left="-67"/>
        <w:jc w:val="left"/>
        <w:rPr>
          <w:b/>
          <w:sz w:val="24"/>
        </w:rPr>
      </w:pPr>
      <w:r w:rsidRPr="00E50403">
        <w:rPr>
          <w:b/>
          <w:sz w:val="24"/>
        </w:rPr>
        <w:tab/>
      </w:r>
      <w:r w:rsidRPr="00E50403">
        <w:rPr>
          <w:b/>
          <w:sz w:val="24"/>
        </w:rPr>
        <w:tab/>
      </w:r>
      <w:r w:rsidRPr="00E50403">
        <w:rPr>
          <w:b/>
          <w:sz w:val="24"/>
        </w:rPr>
        <w:tab/>
      </w:r>
      <w:r w:rsidRPr="00E50403">
        <w:rPr>
          <w:b/>
          <w:sz w:val="24"/>
        </w:rPr>
        <w:tab/>
      </w:r>
      <w:r w:rsidRPr="00E50403">
        <w:rPr>
          <w:b/>
          <w:sz w:val="24"/>
        </w:rPr>
        <w:tab/>
      </w:r>
      <w:r w:rsidRPr="00E50403">
        <w:rPr>
          <w:b/>
          <w:sz w:val="24"/>
        </w:rPr>
        <w:tab/>
      </w:r>
      <w:r w:rsidRPr="00E50403">
        <w:rPr>
          <w:b/>
          <w:sz w:val="24"/>
        </w:rPr>
        <w:tab/>
      </w:r>
      <w:r w:rsidRPr="00E50403">
        <w:rPr>
          <w:b/>
          <w:sz w:val="24"/>
        </w:rPr>
        <w:tab/>
      </w:r>
      <w:r w:rsidRPr="00E50403">
        <w:rPr>
          <w:b/>
          <w:sz w:val="24"/>
        </w:rPr>
        <w:tab/>
      </w:r>
      <w:r w:rsidRPr="00E50403">
        <w:rPr>
          <w:b/>
          <w:sz w:val="24"/>
        </w:rPr>
        <w:tab/>
      </w:r>
    </w:p>
    <w:p w:rsidR="00BA7EBE" w:rsidRDefault="00BA7EBE" w:rsidP="00B34AAB">
      <w:pPr>
        <w:ind w:left="11328"/>
      </w:pPr>
    </w:p>
    <w:sectPr w:rsidR="00BA7EBE" w:rsidSect="008E25F1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A6245C"/>
    <w:multiLevelType w:val="multilevel"/>
    <w:tmpl w:val="AF6E948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b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540"/>
        </w:tabs>
        <w:ind w:left="54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60B"/>
    <w:rsid w:val="000E446B"/>
    <w:rsid w:val="00172AB0"/>
    <w:rsid w:val="002B3341"/>
    <w:rsid w:val="00312C99"/>
    <w:rsid w:val="00555E14"/>
    <w:rsid w:val="00641CBD"/>
    <w:rsid w:val="006E1EBD"/>
    <w:rsid w:val="007230CA"/>
    <w:rsid w:val="00742CE1"/>
    <w:rsid w:val="0083586C"/>
    <w:rsid w:val="008E25F1"/>
    <w:rsid w:val="00947F13"/>
    <w:rsid w:val="009A63DE"/>
    <w:rsid w:val="009B6CEB"/>
    <w:rsid w:val="009C6DE2"/>
    <w:rsid w:val="00A21677"/>
    <w:rsid w:val="00A839F9"/>
    <w:rsid w:val="00B34AAB"/>
    <w:rsid w:val="00BA7EBE"/>
    <w:rsid w:val="00DC3E58"/>
    <w:rsid w:val="00DE660B"/>
    <w:rsid w:val="00E839DE"/>
    <w:rsid w:val="00ED0829"/>
    <w:rsid w:val="00FE4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E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8E25F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6E1EBD"/>
    <w:pPr>
      <w:pBdr>
        <w:bottom w:val="single" w:sz="4" w:space="1" w:color="622423"/>
      </w:pBdr>
      <w:spacing w:before="400" w:after="200" w:line="252" w:lineRule="auto"/>
      <w:jc w:val="center"/>
      <w:outlineLvl w:val="1"/>
    </w:pPr>
    <w:rPr>
      <w:rFonts w:asciiTheme="majorHAnsi" w:hAnsiTheme="majorHAnsi" w:cstheme="majorBidi"/>
      <w:caps/>
      <w:color w:val="632423"/>
      <w:spacing w:val="15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E1EBD"/>
    <w:rPr>
      <w:rFonts w:asciiTheme="majorHAnsi" w:eastAsia="Times New Roman" w:hAnsiTheme="majorHAnsi" w:cstheme="majorBidi"/>
      <w:caps/>
      <w:color w:val="632423"/>
      <w:spacing w:val="15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230C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230CA"/>
    <w:rPr>
      <w:rFonts w:ascii="Segoe UI" w:eastAsia="Times New Roman" w:hAnsi="Segoe UI" w:cs="Segoe UI"/>
      <w:sz w:val="18"/>
      <w:szCs w:val="18"/>
      <w:lang w:val="uk-UA" w:eastAsia="ru-RU"/>
    </w:rPr>
  </w:style>
  <w:style w:type="character" w:styleId="a5">
    <w:name w:val="Hyperlink"/>
    <w:basedOn w:val="a0"/>
    <w:uiPriority w:val="99"/>
    <w:semiHidden/>
    <w:unhideWhenUsed/>
    <w:rsid w:val="008E25F1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8E25F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uk-UA" w:eastAsia="ru-RU"/>
    </w:rPr>
  </w:style>
  <w:style w:type="paragraph" w:styleId="a6">
    <w:name w:val="Body Text"/>
    <w:basedOn w:val="a"/>
    <w:link w:val="a7"/>
    <w:rsid w:val="008E25F1"/>
    <w:pPr>
      <w:jc w:val="both"/>
    </w:pPr>
    <w:rPr>
      <w:sz w:val="23"/>
    </w:rPr>
  </w:style>
  <w:style w:type="character" w:customStyle="1" w:styleId="a7">
    <w:name w:val="Основной текст Знак"/>
    <w:basedOn w:val="a0"/>
    <w:link w:val="a6"/>
    <w:rsid w:val="008E25F1"/>
    <w:rPr>
      <w:rFonts w:ascii="Times New Roman" w:eastAsia="Times New Roman" w:hAnsi="Times New Roman" w:cs="Times New Roman"/>
      <w:sz w:val="23"/>
      <w:szCs w:val="24"/>
      <w:lang w:val="uk-UA" w:eastAsia="ru-RU"/>
    </w:rPr>
  </w:style>
  <w:style w:type="character" w:customStyle="1" w:styleId="21">
    <w:name w:val="Основний текст (2)"/>
    <w:basedOn w:val="a0"/>
    <w:rsid w:val="00555E1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E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8E25F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6E1EBD"/>
    <w:pPr>
      <w:pBdr>
        <w:bottom w:val="single" w:sz="4" w:space="1" w:color="622423"/>
      </w:pBdr>
      <w:spacing w:before="400" w:after="200" w:line="252" w:lineRule="auto"/>
      <w:jc w:val="center"/>
      <w:outlineLvl w:val="1"/>
    </w:pPr>
    <w:rPr>
      <w:rFonts w:asciiTheme="majorHAnsi" w:hAnsiTheme="majorHAnsi" w:cstheme="majorBidi"/>
      <w:caps/>
      <w:color w:val="632423"/>
      <w:spacing w:val="15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E1EBD"/>
    <w:rPr>
      <w:rFonts w:asciiTheme="majorHAnsi" w:eastAsia="Times New Roman" w:hAnsiTheme="majorHAnsi" w:cstheme="majorBidi"/>
      <w:caps/>
      <w:color w:val="632423"/>
      <w:spacing w:val="15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230C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230CA"/>
    <w:rPr>
      <w:rFonts w:ascii="Segoe UI" w:eastAsia="Times New Roman" w:hAnsi="Segoe UI" w:cs="Segoe UI"/>
      <w:sz w:val="18"/>
      <w:szCs w:val="18"/>
      <w:lang w:val="uk-UA" w:eastAsia="ru-RU"/>
    </w:rPr>
  </w:style>
  <w:style w:type="character" w:styleId="a5">
    <w:name w:val="Hyperlink"/>
    <w:basedOn w:val="a0"/>
    <w:uiPriority w:val="99"/>
    <w:semiHidden/>
    <w:unhideWhenUsed/>
    <w:rsid w:val="008E25F1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8E25F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uk-UA" w:eastAsia="ru-RU"/>
    </w:rPr>
  </w:style>
  <w:style w:type="paragraph" w:styleId="a6">
    <w:name w:val="Body Text"/>
    <w:basedOn w:val="a"/>
    <w:link w:val="a7"/>
    <w:rsid w:val="008E25F1"/>
    <w:pPr>
      <w:jc w:val="both"/>
    </w:pPr>
    <w:rPr>
      <w:sz w:val="23"/>
    </w:rPr>
  </w:style>
  <w:style w:type="character" w:customStyle="1" w:styleId="a7">
    <w:name w:val="Основной текст Знак"/>
    <w:basedOn w:val="a0"/>
    <w:link w:val="a6"/>
    <w:rsid w:val="008E25F1"/>
    <w:rPr>
      <w:rFonts w:ascii="Times New Roman" w:eastAsia="Times New Roman" w:hAnsi="Times New Roman" w:cs="Times New Roman"/>
      <w:sz w:val="23"/>
      <w:szCs w:val="24"/>
      <w:lang w:val="uk-UA" w:eastAsia="ru-RU"/>
    </w:rPr>
  </w:style>
  <w:style w:type="character" w:customStyle="1" w:styleId="21">
    <w:name w:val="Основний текст (2)"/>
    <w:basedOn w:val="a0"/>
    <w:rsid w:val="00555E1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779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37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63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4078</Words>
  <Characters>2326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10</cp:revision>
  <cp:lastPrinted>2020-05-12T06:36:00Z</cp:lastPrinted>
  <dcterms:created xsi:type="dcterms:W3CDTF">2020-05-12T06:38:00Z</dcterms:created>
  <dcterms:modified xsi:type="dcterms:W3CDTF">2021-02-11T15:10:00Z</dcterms:modified>
</cp:coreProperties>
</file>